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6D0FE" w14:textId="07550AE8" w:rsidR="00300F26" w:rsidRPr="009226EF" w:rsidRDefault="00EB443C" w:rsidP="00300F26">
      <w:pPr>
        <w:rPr>
          <w:b/>
        </w:rPr>
      </w:pPr>
      <w:r>
        <w:rPr>
          <w:b/>
        </w:rPr>
        <w:t>Churchwarden Conference – Sheffield 15/11/25</w:t>
      </w:r>
    </w:p>
    <w:p w14:paraId="3585AC34" w14:textId="77777777" w:rsidR="00300F26" w:rsidRDefault="00300F26" w:rsidP="00300F26">
      <w:pPr>
        <w:rPr>
          <w:b/>
        </w:rPr>
      </w:pPr>
    </w:p>
    <w:p w14:paraId="502C7145" w14:textId="08772C0B" w:rsidR="00300F26" w:rsidRDefault="00477D50" w:rsidP="00300F26">
      <w:pPr>
        <w:rPr>
          <w:b/>
        </w:rPr>
      </w:pPr>
      <w:r>
        <w:rPr>
          <w:b/>
        </w:rPr>
        <w:t xml:space="preserve">Benefact Trust </w:t>
      </w:r>
    </w:p>
    <w:p w14:paraId="54024B77" w14:textId="77777777" w:rsidR="00300F26" w:rsidRDefault="00300F26" w:rsidP="00300F26">
      <w:hyperlink r:id="rId10" w:history="1">
        <w:r w:rsidRPr="007E1CD6">
          <w:rPr>
            <w:color w:val="0000FF"/>
            <w:u w:val="single"/>
          </w:rPr>
          <w:t>Home | Benefact Trust</w:t>
        </w:r>
      </w:hyperlink>
    </w:p>
    <w:p w14:paraId="3F221FF4" w14:textId="77777777" w:rsidR="00045E2B" w:rsidRDefault="00045E2B" w:rsidP="00300F26"/>
    <w:p w14:paraId="45240F89" w14:textId="177B1191" w:rsidR="00045E2B" w:rsidRPr="00045E2B" w:rsidRDefault="00045E2B" w:rsidP="00300F26">
      <w:pPr>
        <w:rPr>
          <w:b/>
          <w:bCs/>
        </w:rPr>
      </w:pPr>
      <w:r w:rsidRPr="00045E2B">
        <w:rPr>
          <w:b/>
          <w:bCs/>
        </w:rPr>
        <w:t xml:space="preserve">Risk Management </w:t>
      </w:r>
    </w:p>
    <w:p w14:paraId="34768520" w14:textId="5976FF11" w:rsidR="00045E2B" w:rsidRDefault="00045E2B" w:rsidP="00300F26">
      <w:hyperlink r:id="rId11" w:history="1">
        <w:r w:rsidRPr="00045E2B">
          <w:rPr>
            <w:color w:val="0000FF"/>
            <w:u w:val="single"/>
          </w:rPr>
          <w:t>Risk Reminder | Risk management | Ecclesiastical</w:t>
        </w:r>
      </w:hyperlink>
    </w:p>
    <w:p w14:paraId="0CCDCDA7" w14:textId="77777777" w:rsidR="00300F26" w:rsidRDefault="00300F26" w:rsidP="00300F26">
      <w:pPr>
        <w:rPr>
          <w:b/>
        </w:rPr>
      </w:pPr>
    </w:p>
    <w:p w14:paraId="7716078B" w14:textId="77777777" w:rsidR="00300F26" w:rsidRDefault="00300F26" w:rsidP="00300F26">
      <w:pPr>
        <w:rPr>
          <w:b/>
        </w:rPr>
      </w:pPr>
      <w:r w:rsidRPr="000A2336">
        <w:rPr>
          <w:b/>
        </w:rPr>
        <w:t xml:space="preserve">Open </w:t>
      </w:r>
      <w:proofErr w:type="gramStart"/>
      <w:r w:rsidRPr="000A2336">
        <w:rPr>
          <w:b/>
        </w:rPr>
        <w:t>Churches;</w:t>
      </w:r>
      <w:proofErr w:type="gramEnd"/>
      <w:r w:rsidRPr="000A2336">
        <w:rPr>
          <w:b/>
        </w:rPr>
        <w:t xml:space="preserve"> </w:t>
      </w:r>
    </w:p>
    <w:p w14:paraId="232C4E3E" w14:textId="77777777" w:rsidR="00300F26" w:rsidRDefault="00300F26" w:rsidP="00300F26">
      <w:hyperlink r:id="rId12" w:history="1">
        <w:r w:rsidRPr="007E1CD6">
          <w:rPr>
            <w:color w:val="0000FF"/>
            <w:u w:val="single"/>
          </w:rPr>
          <w:t>Open Churches | Risk Management (ecclesiastical.com)</w:t>
        </w:r>
      </w:hyperlink>
    </w:p>
    <w:p w14:paraId="00B116DF" w14:textId="192D7A6D" w:rsidR="00300F26" w:rsidRDefault="0003419C" w:rsidP="00300F26">
      <w:hyperlink r:id="rId13" w:history="1">
        <w:r w:rsidRPr="0003419C">
          <w:rPr>
            <w:color w:val="0000FF"/>
            <w:u w:val="single"/>
          </w:rPr>
          <w:t>Church Security | Risk Management (ecclesiastical.com)</w:t>
        </w:r>
      </w:hyperlink>
    </w:p>
    <w:p w14:paraId="5ECDB3C6" w14:textId="77777777" w:rsidR="0003419C" w:rsidRPr="000A2336" w:rsidRDefault="0003419C" w:rsidP="00300F26">
      <w:pPr>
        <w:rPr>
          <w:b/>
        </w:rPr>
      </w:pPr>
    </w:p>
    <w:p w14:paraId="75C265FB" w14:textId="77777777" w:rsidR="00300F26" w:rsidRDefault="00300F26" w:rsidP="00300F26">
      <w:pPr>
        <w:rPr>
          <w:b/>
        </w:rPr>
      </w:pPr>
      <w:r w:rsidRPr="009226EF">
        <w:rPr>
          <w:b/>
        </w:rPr>
        <w:t xml:space="preserve">Fire </w:t>
      </w:r>
      <w:proofErr w:type="gramStart"/>
      <w:r w:rsidRPr="009226EF">
        <w:rPr>
          <w:b/>
        </w:rPr>
        <w:t>Guidance;</w:t>
      </w:r>
      <w:proofErr w:type="gramEnd"/>
      <w:r w:rsidRPr="009226EF">
        <w:rPr>
          <w:b/>
        </w:rPr>
        <w:t xml:space="preserve"> </w:t>
      </w:r>
    </w:p>
    <w:p w14:paraId="3DCF36A2" w14:textId="77777777" w:rsidR="00300F26" w:rsidRDefault="00300F26" w:rsidP="00300F26">
      <w:hyperlink r:id="rId14" w:history="1">
        <w:r w:rsidRPr="007E1CD6">
          <w:rPr>
            <w:color w:val="0000FF"/>
            <w:u w:val="single"/>
          </w:rPr>
          <w:t>Church Fire Safety Risk Assessment | Risk Management (ecclesiastical.com)</w:t>
        </w:r>
      </w:hyperlink>
    </w:p>
    <w:p w14:paraId="516FC6C8" w14:textId="77777777" w:rsidR="00300F26" w:rsidRDefault="00300F26" w:rsidP="00300F26">
      <w:hyperlink r:id="rId15" w:history="1">
        <w:r w:rsidRPr="00990001">
          <w:rPr>
            <w:color w:val="0000FF"/>
            <w:u w:val="single"/>
          </w:rPr>
          <w:t>Prevention of arson | Church guidance note | Ecclesiastical</w:t>
        </w:r>
      </w:hyperlink>
    </w:p>
    <w:p w14:paraId="4829D001" w14:textId="77777777" w:rsidR="00300F26" w:rsidRDefault="00300F26" w:rsidP="00300F26">
      <w:hyperlink r:id="rId16" w:history="1">
        <w:r w:rsidRPr="00990001">
          <w:rPr>
            <w:color w:val="0000FF"/>
            <w:u w:val="single"/>
          </w:rPr>
          <w:t>Candlelit services and votive candles | Church guidance note | Ecclesiastical</w:t>
        </w:r>
      </w:hyperlink>
    </w:p>
    <w:p w14:paraId="031BB5ED" w14:textId="77777777" w:rsidR="00300F26" w:rsidRPr="009226EF" w:rsidRDefault="00300F26" w:rsidP="00300F26">
      <w:pPr>
        <w:rPr>
          <w:b/>
        </w:rPr>
      </w:pPr>
    </w:p>
    <w:p w14:paraId="071D9F0B" w14:textId="77777777" w:rsidR="00300F26" w:rsidRDefault="00300F26" w:rsidP="00300F26">
      <w:pPr>
        <w:rPr>
          <w:b/>
        </w:rPr>
      </w:pPr>
      <w:r w:rsidRPr="000A2336">
        <w:rPr>
          <w:b/>
        </w:rPr>
        <w:t xml:space="preserve">Health &amp; Safety </w:t>
      </w:r>
    </w:p>
    <w:p w14:paraId="166B12F5" w14:textId="77777777" w:rsidR="00300F26" w:rsidRDefault="00300F26" w:rsidP="00300F26">
      <w:hyperlink r:id="rId17" w:history="1">
        <w:r w:rsidRPr="00990001">
          <w:rPr>
            <w:color w:val="0000FF"/>
            <w:u w:val="single"/>
          </w:rPr>
          <w:t>Managing Safety at Your Church | Risk Management | Ecclesiastical</w:t>
        </w:r>
      </w:hyperlink>
    </w:p>
    <w:p w14:paraId="24C3100E" w14:textId="77777777" w:rsidR="00300F26" w:rsidRDefault="00300F26" w:rsidP="00300F26">
      <w:hyperlink r:id="rId18" w:history="1">
        <w:proofErr w:type="spellStart"/>
        <w:r w:rsidRPr="00990001">
          <w:rPr>
            <w:color w:val="0000FF"/>
            <w:u w:val="single"/>
          </w:rPr>
          <w:t>Self Assessment</w:t>
        </w:r>
        <w:proofErr w:type="spellEnd"/>
        <w:r w:rsidRPr="00990001">
          <w:rPr>
            <w:color w:val="0000FF"/>
            <w:u w:val="single"/>
          </w:rPr>
          <w:t xml:space="preserve"> for Churches | Risk Management (ecclesiastical.com)</w:t>
        </w:r>
      </w:hyperlink>
    </w:p>
    <w:p w14:paraId="6A4BB4C3" w14:textId="77777777" w:rsidR="00300F26" w:rsidRDefault="00300F26" w:rsidP="00300F26">
      <w:hyperlink r:id="rId19" w:history="1">
        <w:r w:rsidRPr="00990001">
          <w:rPr>
            <w:color w:val="0000FF"/>
            <w:u w:val="single"/>
          </w:rPr>
          <w:t>Church Risk Assessments | Risk Management (ecclesiastical.com)</w:t>
        </w:r>
      </w:hyperlink>
    </w:p>
    <w:p w14:paraId="75628836" w14:textId="77777777" w:rsidR="00300F26" w:rsidRDefault="00300F26" w:rsidP="00300F26">
      <w:hyperlink r:id="rId20" w:history="1">
        <w:r w:rsidRPr="00990001">
          <w:rPr>
            <w:color w:val="0000FF"/>
            <w:u w:val="single"/>
          </w:rPr>
          <w:t>Managing slips and trips | Ecclesiastical</w:t>
        </w:r>
      </w:hyperlink>
    </w:p>
    <w:p w14:paraId="6010649E" w14:textId="77777777" w:rsidR="00300F26" w:rsidRDefault="00300F26" w:rsidP="00300F26">
      <w:hyperlink r:id="rId21" w:history="1">
        <w:r w:rsidRPr="00990001">
          <w:rPr>
            <w:color w:val="0000FF"/>
            <w:u w:val="single"/>
          </w:rPr>
          <w:t xml:space="preserve">Church working at Height | Risk Management | </w:t>
        </w:r>
        <w:proofErr w:type="spellStart"/>
        <w:r w:rsidRPr="00990001">
          <w:rPr>
            <w:color w:val="0000FF"/>
            <w:u w:val="single"/>
          </w:rPr>
          <w:t>Ecclsiastical</w:t>
        </w:r>
        <w:proofErr w:type="spellEnd"/>
        <w:r w:rsidRPr="00990001">
          <w:rPr>
            <w:color w:val="0000FF"/>
            <w:u w:val="single"/>
          </w:rPr>
          <w:t xml:space="preserve"> (ecclesiastical.com)</w:t>
        </w:r>
      </w:hyperlink>
    </w:p>
    <w:p w14:paraId="6FF0FBE7" w14:textId="77777777" w:rsidR="00300F26" w:rsidRDefault="00300F26" w:rsidP="00300F26">
      <w:hyperlink r:id="rId22" w:history="1">
        <w:r w:rsidRPr="00990001">
          <w:rPr>
            <w:color w:val="0000FF"/>
            <w:u w:val="single"/>
          </w:rPr>
          <w:t>Slips and Trips in Burial Grounds | Risk Management | Ecclesiastical</w:t>
        </w:r>
      </w:hyperlink>
    </w:p>
    <w:p w14:paraId="1598D0FA" w14:textId="77777777" w:rsidR="00300F26" w:rsidRPr="000A2336" w:rsidRDefault="00300F26" w:rsidP="00300F26">
      <w:pPr>
        <w:rPr>
          <w:b/>
        </w:rPr>
      </w:pPr>
    </w:p>
    <w:p w14:paraId="5E6E83F0" w14:textId="77777777" w:rsidR="00300F26" w:rsidRDefault="00300F26" w:rsidP="00300F26">
      <w:pPr>
        <w:rPr>
          <w:b/>
        </w:rPr>
      </w:pPr>
      <w:r w:rsidRPr="00366EBF">
        <w:rPr>
          <w:b/>
        </w:rPr>
        <w:t xml:space="preserve">Church safes </w:t>
      </w:r>
    </w:p>
    <w:p w14:paraId="50C87729" w14:textId="77777777" w:rsidR="00300F26" w:rsidRDefault="00300F26" w:rsidP="00300F26">
      <w:hyperlink r:id="rId23" w:history="1">
        <w:r w:rsidRPr="00990001">
          <w:rPr>
            <w:color w:val="0000FF"/>
            <w:u w:val="single"/>
          </w:rPr>
          <w:t>Purchase and installation of safes | Church guidance note | Ecclesiastical</w:t>
        </w:r>
      </w:hyperlink>
    </w:p>
    <w:p w14:paraId="4D179918" w14:textId="77777777" w:rsidR="00300F26" w:rsidRPr="00366EBF" w:rsidRDefault="00300F26" w:rsidP="00300F26">
      <w:pPr>
        <w:rPr>
          <w:b/>
        </w:rPr>
      </w:pPr>
    </w:p>
    <w:p w14:paraId="35904C18" w14:textId="77777777" w:rsidR="00300F26" w:rsidRDefault="00300F26" w:rsidP="00300F26">
      <w:pPr>
        <w:rPr>
          <w:b/>
        </w:rPr>
      </w:pPr>
      <w:r w:rsidRPr="00366EBF">
        <w:rPr>
          <w:b/>
        </w:rPr>
        <w:t xml:space="preserve">Smartwater </w:t>
      </w:r>
      <w:r>
        <w:rPr>
          <w:b/>
        </w:rPr>
        <w:t xml:space="preserve">&amp; metal theft </w:t>
      </w:r>
    </w:p>
    <w:p w14:paraId="7BC3F348" w14:textId="77777777" w:rsidR="00300F26" w:rsidRDefault="00300F26" w:rsidP="00300F26">
      <w:hyperlink r:id="rId24" w:history="1">
        <w:proofErr w:type="spellStart"/>
        <w:r w:rsidRPr="00990001">
          <w:rPr>
            <w:color w:val="0000FF"/>
            <w:u w:val="single"/>
          </w:rPr>
          <w:t>SmartWater</w:t>
        </w:r>
        <w:proofErr w:type="spellEnd"/>
        <w:r w:rsidRPr="00990001">
          <w:rPr>
            <w:color w:val="0000FF"/>
            <w:u w:val="single"/>
          </w:rPr>
          <w:t xml:space="preserve"> for churches | Risk Management | Ecclesiastical</w:t>
        </w:r>
      </w:hyperlink>
    </w:p>
    <w:p w14:paraId="275904B3" w14:textId="77777777" w:rsidR="00300F26" w:rsidRDefault="00300F26" w:rsidP="00300F26">
      <w:hyperlink r:id="rId25" w:history="1">
        <w:r w:rsidRPr="00990001">
          <w:rPr>
            <w:color w:val="0000FF"/>
            <w:u w:val="single"/>
          </w:rPr>
          <w:t>Church Theft of Metal | Risk Management (ecclesiastical.com)</w:t>
        </w:r>
      </w:hyperlink>
    </w:p>
    <w:p w14:paraId="7C3EA236" w14:textId="77777777" w:rsidR="00300F26" w:rsidRPr="00366EBF" w:rsidRDefault="00300F26" w:rsidP="00300F26">
      <w:pPr>
        <w:rPr>
          <w:b/>
        </w:rPr>
      </w:pPr>
    </w:p>
    <w:p w14:paraId="1D15FE1A" w14:textId="77777777" w:rsidR="00300F26" w:rsidRDefault="00300F26" w:rsidP="00300F26">
      <w:pPr>
        <w:rPr>
          <w:b/>
        </w:rPr>
      </w:pPr>
      <w:r w:rsidRPr="00366EBF">
        <w:rPr>
          <w:b/>
        </w:rPr>
        <w:t xml:space="preserve">Roof Protection Systems </w:t>
      </w:r>
    </w:p>
    <w:p w14:paraId="6FC1F253" w14:textId="77777777" w:rsidR="00300F26" w:rsidRDefault="00300F26" w:rsidP="00300F26">
      <w:hyperlink r:id="rId26" w:history="1">
        <w:r w:rsidRPr="00990001">
          <w:rPr>
            <w:color w:val="0000FF"/>
            <w:u w:val="single"/>
          </w:rPr>
          <w:t>Church Roof Protection Systems | Risk management (ecclesiastical.com)</w:t>
        </w:r>
      </w:hyperlink>
    </w:p>
    <w:p w14:paraId="3C0F76B9" w14:textId="77777777" w:rsidR="00300F26" w:rsidRPr="00366EBF" w:rsidRDefault="00300F26" w:rsidP="00300F26">
      <w:pPr>
        <w:rPr>
          <w:b/>
        </w:rPr>
      </w:pPr>
    </w:p>
    <w:p w14:paraId="1DDAFAAD" w14:textId="009DD859" w:rsidR="00300F26" w:rsidRDefault="0014392D" w:rsidP="00300F26">
      <w:pPr>
        <w:rPr>
          <w:b/>
        </w:rPr>
      </w:pPr>
      <w:r>
        <w:rPr>
          <w:b/>
        </w:rPr>
        <w:t>S</w:t>
      </w:r>
      <w:r w:rsidR="00300F26">
        <w:rPr>
          <w:b/>
        </w:rPr>
        <w:t xml:space="preserve">tatutory Testing </w:t>
      </w:r>
    </w:p>
    <w:p w14:paraId="74CF6FB3" w14:textId="77777777" w:rsidR="00300F26" w:rsidRDefault="00300F26" w:rsidP="00300F26">
      <w:hyperlink r:id="rId27" w:history="1">
        <w:r w:rsidRPr="00990001">
          <w:rPr>
            <w:color w:val="0000FF"/>
            <w:u w:val="single"/>
          </w:rPr>
          <w:t>Maintaining portable electric equipment in low-risk environments (hse.gov.uk)</w:t>
        </w:r>
      </w:hyperlink>
    </w:p>
    <w:p w14:paraId="54FD105A" w14:textId="77777777" w:rsidR="00300F26" w:rsidRDefault="00300F26" w:rsidP="00300F26">
      <w:hyperlink r:id="rId28" w:history="1">
        <w:r w:rsidRPr="00990001">
          <w:rPr>
            <w:color w:val="0000FF"/>
            <w:u w:val="single"/>
          </w:rPr>
          <w:t>Testing requirements | Church Guidance | Ecclesiastical</w:t>
        </w:r>
      </w:hyperlink>
    </w:p>
    <w:p w14:paraId="6B9BA9E1" w14:textId="77777777" w:rsidR="00296293" w:rsidRDefault="00296293" w:rsidP="00300F26"/>
    <w:p w14:paraId="68113529" w14:textId="506E39B0" w:rsidR="00296293" w:rsidRPr="00296293" w:rsidRDefault="00296293" w:rsidP="00300F26">
      <w:pPr>
        <w:rPr>
          <w:b/>
          <w:bCs/>
          <w:color w:val="0070C0"/>
        </w:rPr>
      </w:pPr>
      <w:r w:rsidRPr="00296293">
        <w:rPr>
          <w:b/>
          <w:bCs/>
        </w:rPr>
        <w:t xml:space="preserve">CCTV </w:t>
      </w:r>
    </w:p>
    <w:p w14:paraId="111262DD" w14:textId="54053AE1" w:rsidR="001D4BC1" w:rsidRDefault="00296293" w:rsidP="00A975D3">
      <w:pPr>
        <w:spacing w:line="360" w:lineRule="auto"/>
      </w:pPr>
      <w:hyperlink r:id="rId29" w:history="1">
        <w:r w:rsidRPr="00296293">
          <w:rPr>
            <w:color w:val="0000FF"/>
            <w:u w:val="single"/>
          </w:rPr>
          <w:t>Closed Circuit Television (CCTV) | Church Security guidance | Ecclesiastical</w:t>
        </w:r>
      </w:hyperlink>
    </w:p>
    <w:p w14:paraId="38B8BD9D" w14:textId="77777777" w:rsidR="00F63C7D" w:rsidRDefault="00F02EF5" w:rsidP="00A975D3">
      <w:pPr>
        <w:spacing w:line="360" w:lineRule="auto"/>
        <w:rPr>
          <w:b/>
          <w:bCs/>
        </w:rPr>
      </w:pPr>
      <w:r w:rsidRPr="00F02EF5">
        <w:rPr>
          <w:b/>
          <w:bCs/>
        </w:rPr>
        <w:t xml:space="preserve">Preparing for Winter </w:t>
      </w:r>
    </w:p>
    <w:p w14:paraId="20892812" w14:textId="77777777" w:rsidR="00F63C7D" w:rsidRPr="00481E96" w:rsidRDefault="00F63C7D" w:rsidP="00F63C7D">
      <w:pPr>
        <w:spacing w:line="360" w:lineRule="auto"/>
        <w:rPr>
          <w:rFonts w:ascii="Arial" w:eastAsia="Times New Roman" w:hAnsi="Arial" w:cs="Arial"/>
          <w:b/>
          <w:bCs/>
          <w:kern w:val="36"/>
          <w:sz w:val="24"/>
          <w:szCs w:val="24"/>
          <w:lang w:eastAsia="en-GB"/>
        </w:rPr>
      </w:pPr>
      <w:hyperlink r:id="rId30" w:history="1">
        <w:r w:rsidRPr="00F63C7D">
          <w:rPr>
            <w:color w:val="0000FF"/>
            <w:u w:val="single"/>
          </w:rPr>
          <w:t>Winter hints and tips | Risk management | Ecclesiastical</w:t>
        </w:r>
      </w:hyperlink>
    </w:p>
    <w:p w14:paraId="4C6311BF" w14:textId="7662E43F" w:rsidR="00F63C7D" w:rsidRDefault="00F63C7D" w:rsidP="00A975D3">
      <w:pPr>
        <w:spacing w:line="360" w:lineRule="auto"/>
        <w:rPr>
          <w:b/>
          <w:bCs/>
        </w:rPr>
      </w:pPr>
      <w:hyperlink r:id="rId31" w:history="1">
        <w:r w:rsidRPr="00F63C7D">
          <w:rPr>
            <w:color w:val="0000FF"/>
            <w:u w:val="single"/>
          </w:rPr>
          <w:t>Flood – protecting your church property | Church Guidance | Ecclesiastical</w:t>
        </w:r>
      </w:hyperlink>
    </w:p>
    <w:p w14:paraId="76BD07AB" w14:textId="57BAEA3B" w:rsidR="00526BFA" w:rsidRDefault="005552E6" w:rsidP="00A975D3">
      <w:pPr>
        <w:spacing w:line="360" w:lineRule="auto"/>
      </w:pPr>
      <w:hyperlink r:id="rId32" w:history="1">
        <w:r w:rsidRPr="005552E6">
          <w:rPr>
            <w:color w:val="0000FF"/>
            <w:u w:val="single"/>
          </w:rPr>
          <w:t>Church storm safety | Risk Management | Ecclesiastical</w:t>
        </w:r>
      </w:hyperlink>
    </w:p>
    <w:p w14:paraId="36515651" w14:textId="79A68A4B" w:rsidR="00391D30" w:rsidRDefault="00391D30" w:rsidP="00391D30">
      <w:pPr>
        <w:spacing w:line="360" w:lineRule="auto"/>
        <w:rPr>
          <w:rFonts w:ascii="Arial" w:eastAsia="Times New Roman" w:hAnsi="Arial" w:cs="Arial"/>
          <w:b/>
          <w:bCs/>
          <w:color w:val="F79646" w:themeColor="accent6"/>
          <w:kern w:val="36"/>
          <w:sz w:val="24"/>
          <w:szCs w:val="24"/>
          <w:lang w:eastAsia="en-GB"/>
        </w:rPr>
      </w:pPr>
      <w:r w:rsidRPr="00481E96">
        <w:rPr>
          <w:rFonts w:ascii="Arial" w:hAnsi="Arial" w:cs="Arial"/>
          <w:noProof/>
          <w:sz w:val="24"/>
          <w:szCs w:val="24"/>
          <w:lang w:val="en-GB" w:eastAsia="en-GB"/>
        </w:rPr>
        <w:lastRenderedPageBreak/>
        <w:drawing>
          <wp:anchor distT="0" distB="0" distL="114300" distR="114300" simplePos="0" relativeHeight="251658248" behindDoc="1" locked="0" layoutInCell="1" allowOverlap="1" wp14:anchorId="6B1C1888" wp14:editId="13E14664">
            <wp:simplePos x="0" y="0"/>
            <wp:positionH relativeFrom="column">
              <wp:posOffset>2275840</wp:posOffset>
            </wp:positionH>
            <wp:positionV relativeFrom="paragraph">
              <wp:posOffset>179388</wp:posOffset>
            </wp:positionV>
            <wp:extent cx="819150" cy="228600"/>
            <wp:effectExtent l="0" t="0" r="0" b="0"/>
            <wp:wrapSquare wrapText="bothSides"/>
            <wp:docPr id="2071365081" name="Picture 2071365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extLst>
                        <a:ext uri="{28A0092B-C50C-407E-A947-70E740481C1C}">
                          <a14:useLocalDpi xmlns:a14="http://schemas.microsoft.com/office/drawing/2010/main" val="0"/>
                        </a:ext>
                      </a:extLst>
                    </a:blip>
                    <a:stretch>
                      <a:fillRect/>
                    </a:stretch>
                  </pic:blipFill>
                  <pic:spPr>
                    <a:xfrm>
                      <a:off x="0" y="0"/>
                      <a:ext cx="819150" cy="228600"/>
                    </a:xfrm>
                    <a:prstGeom prst="rect">
                      <a:avLst/>
                    </a:prstGeom>
                  </pic:spPr>
                </pic:pic>
              </a:graphicData>
            </a:graphic>
            <wp14:sizeRelH relativeFrom="margin">
              <wp14:pctWidth>0</wp14:pctWidth>
            </wp14:sizeRelH>
            <wp14:sizeRelV relativeFrom="margin">
              <wp14:pctHeight>0</wp14:pctHeight>
            </wp14:sizeRelV>
          </wp:anchor>
        </w:drawing>
      </w:r>
      <w:r w:rsidR="00477D50">
        <w:rPr>
          <w:rFonts w:ascii="Arial" w:eastAsia="Times New Roman" w:hAnsi="Arial" w:cs="Arial"/>
          <w:b/>
          <w:bCs/>
          <w:color w:val="F79646" w:themeColor="accent6"/>
          <w:kern w:val="36"/>
          <w:sz w:val="24"/>
          <w:szCs w:val="24"/>
          <w:lang w:eastAsia="en-GB"/>
        </w:rPr>
        <w:t xml:space="preserve">Church Support </w:t>
      </w:r>
      <w:r>
        <w:rPr>
          <w:rFonts w:ascii="Arial" w:eastAsia="Times New Roman" w:hAnsi="Arial" w:cs="Arial"/>
          <w:b/>
          <w:bCs/>
          <w:color w:val="F79646" w:themeColor="accent6"/>
          <w:kern w:val="36"/>
          <w:sz w:val="24"/>
          <w:szCs w:val="24"/>
          <w:lang w:eastAsia="en-GB"/>
        </w:rPr>
        <w:t>Manager</w:t>
      </w:r>
      <w:r>
        <w:rPr>
          <w:rFonts w:ascii="Arial" w:eastAsia="Times New Roman" w:hAnsi="Arial" w:cs="Arial"/>
          <w:b/>
          <w:bCs/>
          <w:kern w:val="36"/>
          <w:sz w:val="24"/>
          <w:szCs w:val="24"/>
          <w:lang w:eastAsia="en-GB"/>
        </w:rPr>
        <w:t xml:space="preserve"> </w:t>
      </w:r>
    </w:p>
    <w:p w14:paraId="26D55FA3" w14:textId="4D31E639" w:rsidR="00391D30" w:rsidRPr="00391D30" w:rsidRDefault="00391D30" w:rsidP="00391D30">
      <w:pPr>
        <w:spacing w:line="360" w:lineRule="auto"/>
        <w:rPr>
          <w:rFonts w:ascii="Arial" w:eastAsia="Times New Roman" w:hAnsi="Arial" w:cs="Arial"/>
          <w:b/>
          <w:bCs/>
          <w:color w:val="F79646" w:themeColor="accent6"/>
          <w:kern w:val="36"/>
          <w:sz w:val="24"/>
          <w:szCs w:val="24"/>
          <w:lang w:eastAsia="en-GB"/>
        </w:rPr>
      </w:pPr>
      <w:r w:rsidRPr="00477D50">
        <w:rPr>
          <w:rFonts w:ascii="Arial" w:eastAsia="Times New Roman" w:hAnsi="Arial" w:cs="Arial"/>
          <w:color w:val="000000" w:themeColor="text1"/>
          <w:kern w:val="36"/>
          <w:lang w:eastAsia="en-GB"/>
        </w:rPr>
        <w:t xml:space="preserve">Heather Ford </w:t>
      </w:r>
      <w:hyperlink r:id="rId34" w:history="1">
        <w:r w:rsidRPr="00E063A9">
          <w:rPr>
            <w:rStyle w:val="Hyperlink"/>
            <w:rFonts w:ascii="Arial" w:eastAsia="Times New Roman" w:hAnsi="Arial" w:cs="Arial"/>
            <w:b/>
            <w:bCs/>
            <w:kern w:val="36"/>
            <w:sz w:val="24"/>
            <w:szCs w:val="24"/>
            <w:lang w:eastAsia="en-GB"/>
          </w:rPr>
          <w:t>heather.ford@ecclesiastical.com</w:t>
        </w:r>
      </w:hyperlink>
    </w:p>
    <w:p w14:paraId="7B570F37" w14:textId="62C2ABA2" w:rsidR="00391D30" w:rsidRDefault="00391D30" w:rsidP="00A975D3">
      <w:pPr>
        <w:spacing w:line="360" w:lineRule="auto"/>
        <w:rPr>
          <w:rFonts w:ascii="Arial" w:eastAsia="Times New Roman" w:hAnsi="Arial" w:cs="Arial"/>
          <w:b/>
          <w:bCs/>
          <w:color w:val="F79646" w:themeColor="accent6"/>
          <w:kern w:val="36"/>
          <w:sz w:val="24"/>
          <w:szCs w:val="24"/>
          <w:lang w:eastAsia="en-GB"/>
        </w:rPr>
      </w:pPr>
    </w:p>
    <w:p w14:paraId="34A67B32" w14:textId="46C59C6F" w:rsidR="004A04FF" w:rsidRPr="00481E96" w:rsidRDefault="00E96B43" w:rsidP="00A975D3">
      <w:pPr>
        <w:spacing w:line="360" w:lineRule="auto"/>
        <w:rPr>
          <w:rFonts w:ascii="Arial" w:eastAsia="Times New Roman" w:hAnsi="Arial" w:cs="Arial"/>
          <w:b/>
          <w:bCs/>
          <w:color w:val="F79646" w:themeColor="accent6"/>
          <w:kern w:val="36"/>
          <w:sz w:val="24"/>
          <w:szCs w:val="24"/>
          <w:lang w:eastAsia="en-GB"/>
        </w:rPr>
      </w:pPr>
      <w:r w:rsidRPr="00481E96">
        <w:rPr>
          <w:rFonts w:ascii="Arial" w:hAnsi="Arial" w:cs="Arial"/>
          <w:noProof/>
          <w:sz w:val="24"/>
          <w:szCs w:val="24"/>
          <w:lang w:val="en-GB" w:eastAsia="en-GB"/>
        </w:rPr>
        <w:drawing>
          <wp:anchor distT="0" distB="0" distL="114300" distR="114300" simplePos="0" relativeHeight="251658245" behindDoc="1" locked="0" layoutInCell="1" allowOverlap="1" wp14:anchorId="0984F936" wp14:editId="4D594051">
            <wp:simplePos x="0" y="0"/>
            <wp:positionH relativeFrom="column">
              <wp:posOffset>2228850</wp:posOffset>
            </wp:positionH>
            <wp:positionV relativeFrom="paragraph">
              <wp:posOffset>181610</wp:posOffset>
            </wp:positionV>
            <wp:extent cx="819150" cy="276225"/>
            <wp:effectExtent l="0" t="0" r="0"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extLst>
                        <a:ext uri="{28A0092B-C50C-407E-A947-70E740481C1C}">
                          <a14:useLocalDpi xmlns:a14="http://schemas.microsoft.com/office/drawing/2010/main" val="0"/>
                        </a:ext>
                      </a:extLst>
                    </a:blip>
                    <a:stretch>
                      <a:fillRect/>
                    </a:stretch>
                  </pic:blipFill>
                  <pic:spPr>
                    <a:xfrm>
                      <a:off x="0" y="0"/>
                      <a:ext cx="819150" cy="276225"/>
                    </a:xfrm>
                    <a:prstGeom prst="rect">
                      <a:avLst/>
                    </a:prstGeom>
                  </pic:spPr>
                </pic:pic>
              </a:graphicData>
            </a:graphic>
          </wp:anchor>
        </w:drawing>
      </w:r>
      <w:r w:rsidRPr="00481E96">
        <w:rPr>
          <w:rFonts w:ascii="Arial" w:hAnsi="Arial" w:cs="Arial"/>
          <w:b/>
          <w:noProof/>
          <w:sz w:val="24"/>
          <w:szCs w:val="24"/>
          <w:lang w:val="en-GB" w:eastAsia="en-GB"/>
        </w:rPr>
        <w:drawing>
          <wp:anchor distT="0" distB="0" distL="114300" distR="114300" simplePos="0" relativeHeight="251658244" behindDoc="0" locked="0" layoutInCell="1" allowOverlap="1" wp14:anchorId="74054A00" wp14:editId="09F4D565">
            <wp:simplePos x="0" y="0"/>
            <wp:positionH relativeFrom="column">
              <wp:posOffset>0</wp:posOffset>
            </wp:positionH>
            <wp:positionV relativeFrom="paragraph">
              <wp:posOffset>258445</wp:posOffset>
            </wp:positionV>
            <wp:extent cx="243840" cy="194945"/>
            <wp:effectExtent l="0" t="0" r="381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extLst>
                        <a:ext uri="{28A0092B-C50C-407E-A947-70E740481C1C}">
                          <a14:useLocalDpi xmlns:a14="http://schemas.microsoft.com/office/drawing/2010/main" val="0"/>
                        </a:ext>
                      </a:extLst>
                    </a:blip>
                    <a:stretch>
                      <a:fillRect/>
                    </a:stretch>
                  </pic:blipFill>
                  <pic:spPr>
                    <a:xfrm>
                      <a:off x="0" y="0"/>
                      <a:ext cx="243840" cy="194945"/>
                    </a:xfrm>
                    <a:prstGeom prst="rect">
                      <a:avLst/>
                    </a:prstGeom>
                  </pic:spPr>
                </pic:pic>
              </a:graphicData>
            </a:graphic>
          </wp:anchor>
        </w:drawing>
      </w:r>
      <w:r w:rsidR="00E82E55" w:rsidRPr="00481E96">
        <w:rPr>
          <w:rFonts w:ascii="Arial" w:eastAsia="Times New Roman" w:hAnsi="Arial" w:cs="Arial"/>
          <w:b/>
          <w:bCs/>
          <w:color w:val="F79646" w:themeColor="accent6"/>
          <w:kern w:val="36"/>
          <w:sz w:val="24"/>
          <w:szCs w:val="24"/>
          <w:lang w:eastAsia="en-GB"/>
        </w:rPr>
        <w:t>Head Offic</w:t>
      </w:r>
      <w:r w:rsidR="004A04FF" w:rsidRPr="00481E96">
        <w:rPr>
          <w:rFonts w:ascii="Arial" w:eastAsia="Times New Roman" w:hAnsi="Arial" w:cs="Arial"/>
          <w:b/>
          <w:bCs/>
          <w:color w:val="F79646" w:themeColor="accent6"/>
          <w:kern w:val="36"/>
          <w:sz w:val="24"/>
          <w:szCs w:val="24"/>
          <w:lang w:eastAsia="en-GB"/>
        </w:rPr>
        <w:t xml:space="preserve">e </w:t>
      </w:r>
    </w:p>
    <w:p w14:paraId="20B7B9AB" w14:textId="77777777" w:rsidR="00E82E55" w:rsidRPr="00481E96" w:rsidRDefault="00E82E55" w:rsidP="00E96B43">
      <w:pPr>
        <w:widowControl/>
        <w:tabs>
          <w:tab w:val="left" w:pos="426"/>
        </w:tabs>
        <w:spacing w:line="360" w:lineRule="auto"/>
        <w:contextualSpacing/>
        <w:rPr>
          <w:rFonts w:ascii="Arial" w:eastAsia="Times New Roman" w:hAnsi="Arial" w:cs="Arial"/>
          <w:bCs/>
          <w:kern w:val="36"/>
          <w:sz w:val="24"/>
          <w:szCs w:val="24"/>
          <w:lang w:eastAsia="en-GB"/>
        </w:rPr>
      </w:pPr>
      <w:r w:rsidRPr="00481E96">
        <w:rPr>
          <w:rFonts w:ascii="Arial" w:eastAsia="Times New Roman" w:hAnsi="Arial" w:cs="Arial"/>
          <w:b/>
          <w:bCs/>
          <w:kern w:val="36"/>
          <w:sz w:val="24"/>
          <w:szCs w:val="24"/>
          <w:lang w:eastAsia="en-GB"/>
        </w:rPr>
        <w:t xml:space="preserve">0345 777 3322 </w:t>
      </w:r>
      <w:r w:rsidRPr="00481E96">
        <w:rPr>
          <w:rFonts w:ascii="Arial" w:eastAsia="Times New Roman" w:hAnsi="Arial" w:cs="Arial"/>
          <w:bCs/>
          <w:kern w:val="36"/>
          <w:sz w:val="24"/>
          <w:szCs w:val="24"/>
          <w:lang w:eastAsia="en-GB"/>
        </w:rPr>
        <w:t xml:space="preserve">  </w:t>
      </w:r>
      <w:hyperlink r:id="rId36" w:history="1">
        <w:r w:rsidRPr="00481E96">
          <w:rPr>
            <w:rStyle w:val="Hyperlink"/>
            <w:rFonts w:ascii="Arial" w:eastAsia="Calibri" w:hAnsi="Arial" w:cs="Arial"/>
            <w:b/>
            <w:color w:val="auto"/>
            <w:sz w:val="24"/>
            <w:szCs w:val="24"/>
            <w:lang w:val="en-GB"/>
          </w:rPr>
          <w:t>churches@ecclesiastical.com</w:t>
        </w:r>
      </w:hyperlink>
    </w:p>
    <w:p w14:paraId="435A8E4B" w14:textId="77777777" w:rsidR="00E82E55" w:rsidRPr="00481E96" w:rsidRDefault="00E82E55" w:rsidP="00A975D3">
      <w:pPr>
        <w:widowControl/>
        <w:tabs>
          <w:tab w:val="left" w:pos="426"/>
        </w:tabs>
        <w:spacing w:line="360" w:lineRule="auto"/>
        <w:contextualSpacing/>
        <w:rPr>
          <w:rFonts w:ascii="Arial" w:eastAsia="Times New Roman" w:hAnsi="Arial" w:cs="Arial"/>
          <w:b/>
          <w:bCs/>
          <w:color w:val="F79646" w:themeColor="accent6"/>
          <w:kern w:val="36"/>
          <w:sz w:val="24"/>
          <w:szCs w:val="24"/>
          <w:lang w:eastAsia="en-GB"/>
        </w:rPr>
      </w:pPr>
    </w:p>
    <w:p w14:paraId="04119D6E" w14:textId="77777777" w:rsidR="00994552" w:rsidRPr="00481E96" w:rsidRDefault="00E96B43" w:rsidP="00A975D3">
      <w:pPr>
        <w:widowControl/>
        <w:tabs>
          <w:tab w:val="left" w:pos="426"/>
        </w:tabs>
        <w:spacing w:line="360" w:lineRule="auto"/>
        <w:contextualSpacing/>
        <w:rPr>
          <w:rFonts w:ascii="Arial" w:eastAsia="Times New Roman" w:hAnsi="Arial" w:cs="Arial"/>
          <w:b/>
          <w:bCs/>
          <w:color w:val="F79646" w:themeColor="accent6"/>
          <w:kern w:val="36"/>
          <w:sz w:val="24"/>
          <w:szCs w:val="24"/>
          <w:lang w:eastAsia="en-GB"/>
        </w:rPr>
      </w:pPr>
      <w:r w:rsidRPr="00481E96">
        <w:rPr>
          <w:rFonts w:ascii="Arial" w:hAnsi="Arial" w:cs="Arial"/>
          <w:noProof/>
          <w:sz w:val="24"/>
          <w:szCs w:val="24"/>
          <w:lang w:val="en-GB" w:eastAsia="en-GB"/>
        </w:rPr>
        <w:drawing>
          <wp:anchor distT="0" distB="0" distL="114300" distR="114300" simplePos="0" relativeHeight="251658242" behindDoc="1" locked="0" layoutInCell="1" allowOverlap="1" wp14:anchorId="10AB2CAE" wp14:editId="11DDD067">
            <wp:simplePos x="0" y="0"/>
            <wp:positionH relativeFrom="column">
              <wp:posOffset>2230120</wp:posOffset>
            </wp:positionH>
            <wp:positionV relativeFrom="paragraph">
              <wp:posOffset>182245</wp:posOffset>
            </wp:positionV>
            <wp:extent cx="819150" cy="27622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extLst>
                        <a:ext uri="{28A0092B-C50C-407E-A947-70E740481C1C}">
                          <a14:useLocalDpi xmlns:a14="http://schemas.microsoft.com/office/drawing/2010/main" val="0"/>
                        </a:ext>
                      </a:extLst>
                    </a:blip>
                    <a:stretch>
                      <a:fillRect/>
                    </a:stretch>
                  </pic:blipFill>
                  <pic:spPr>
                    <a:xfrm>
                      <a:off x="0" y="0"/>
                      <a:ext cx="819150" cy="276225"/>
                    </a:xfrm>
                    <a:prstGeom prst="rect">
                      <a:avLst/>
                    </a:prstGeom>
                  </pic:spPr>
                </pic:pic>
              </a:graphicData>
            </a:graphic>
          </wp:anchor>
        </w:drawing>
      </w:r>
      <w:r w:rsidR="00994552" w:rsidRPr="00481E96">
        <w:rPr>
          <w:rFonts w:ascii="Arial" w:eastAsia="Times New Roman" w:hAnsi="Arial" w:cs="Arial"/>
          <w:b/>
          <w:bCs/>
          <w:color w:val="F79646" w:themeColor="accent6"/>
          <w:kern w:val="36"/>
          <w:sz w:val="24"/>
          <w:szCs w:val="24"/>
          <w:lang w:eastAsia="en-GB"/>
        </w:rPr>
        <w:t>Ecclesiastical Risk Advice Line</w:t>
      </w:r>
    </w:p>
    <w:p w14:paraId="32D131B2" w14:textId="77777777" w:rsidR="009E7F04" w:rsidRPr="00481E96" w:rsidRDefault="000669DD" w:rsidP="00A975D3">
      <w:pPr>
        <w:widowControl/>
        <w:tabs>
          <w:tab w:val="left" w:pos="426"/>
        </w:tabs>
        <w:spacing w:line="360" w:lineRule="auto"/>
        <w:contextualSpacing/>
        <w:rPr>
          <w:rFonts w:ascii="Arial" w:eastAsia="Calibri" w:hAnsi="Arial" w:cs="Arial"/>
          <w:sz w:val="24"/>
          <w:szCs w:val="24"/>
          <w:lang w:val="en-GB"/>
        </w:rPr>
      </w:pPr>
      <w:r w:rsidRPr="00481E96">
        <w:rPr>
          <w:rFonts w:ascii="Arial" w:hAnsi="Arial" w:cs="Arial"/>
          <w:b/>
          <w:noProof/>
          <w:sz w:val="24"/>
          <w:szCs w:val="24"/>
          <w:lang w:val="en-GB" w:eastAsia="en-GB"/>
        </w:rPr>
        <w:drawing>
          <wp:anchor distT="0" distB="0" distL="114300" distR="114300" simplePos="0" relativeHeight="251658240" behindDoc="0" locked="0" layoutInCell="1" allowOverlap="1" wp14:anchorId="0590B3F2" wp14:editId="1B540B0E">
            <wp:simplePos x="0" y="0"/>
            <wp:positionH relativeFrom="column">
              <wp:posOffset>-2540</wp:posOffset>
            </wp:positionH>
            <wp:positionV relativeFrom="paragraph">
              <wp:posOffset>2540</wp:posOffset>
            </wp:positionV>
            <wp:extent cx="243840" cy="195072"/>
            <wp:effectExtent l="0" t="0" r="381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extLst>
                        <a:ext uri="{28A0092B-C50C-407E-A947-70E740481C1C}">
                          <a14:useLocalDpi xmlns:a14="http://schemas.microsoft.com/office/drawing/2010/main" val="0"/>
                        </a:ext>
                      </a:extLst>
                    </a:blip>
                    <a:stretch>
                      <a:fillRect/>
                    </a:stretch>
                  </pic:blipFill>
                  <pic:spPr>
                    <a:xfrm>
                      <a:off x="0" y="0"/>
                      <a:ext cx="243840" cy="195072"/>
                    </a:xfrm>
                    <a:prstGeom prst="rect">
                      <a:avLst/>
                    </a:prstGeom>
                  </pic:spPr>
                </pic:pic>
              </a:graphicData>
            </a:graphic>
            <wp14:sizeRelH relativeFrom="margin">
              <wp14:pctWidth>0</wp14:pctWidth>
            </wp14:sizeRelH>
            <wp14:sizeRelV relativeFrom="margin">
              <wp14:pctHeight>0</wp14:pctHeight>
            </wp14:sizeRelV>
          </wp:anchor>
        </w:drawing>
      </w:r>
      <w:r w:rsidR="00E82E55" w:rsidRPr="00481E96">
        <w:rPr>
          <w:rFonts w:ascii="Arial" w:eastAsia="Calibri" w:hAnsi="Arial" w:cs="Arial"/>
          <w:b/>
          <w:sz w:val="24"/>
          <w:szCs w:val="24"/>
          <w:lang w:val="en-GB"/>
        </w:rPr>
        <w:t>0345 600 7531</w:t>
      </w:r>
      <w:r w:rsidRPr="00481E96">
        <w:rPr>
          <w:rFonts w:ascii="Arial" w:eastAsia="Calibri" w:hAnsi="Arial" w:cs="Arial"/>
          <w:sz w:val="24"/>
          <w:szCs w:val="24"/>
          <w:lang w:val="en-GB"/>
        </w:rPr>
        <w:t xml:space="preserve"> </w:t>
      </w:r>
      <w:hyperlink r:id="rId37" w:history="1">
        <w:r w:rsidR="00E82E55" w:rsidRPr="00481E96">
          <w:rPr>
            <w:rStyle w:val="Hyperlink"/>
            <w:rFonts w:ascii="Arial" w:eastAsia="Calibri" w:hAnsi="Arial" w:cs="Arial"/>
            <w:b/>
            <w:color w:val="auto"/>
            <w:sz w:val="24"/>
            <w:szCs w:val="24"/>
            <w:lang w:val="en-GB"/>
          </w:rPr>
          <w:t>risk.advice@ecclesiastical.com</w:t>
        </w:r>
      </w:hyperlink>
      <w:r w:rsidR="00816815" w:rsidRPr="00481E96">
        <w:rPr>
          <w:rFonts w:ascii="Arial" w:eastAsia="Calibri" w:hAnsi="Arial" w:cs="Arial"/>
          <w:sz w:val="24"/>
          <w:szCs w:val="24"/>
          <w:lang w:val="en-GB"/>
        </w:rPr>
        <w:t xml:space="preserve"> </w:t>
      </w:r>
    </w:p>
    <w:p w14:paraId="1E6C3E00" w14:textId="77777777" w:rsidR="008B6FBF" w:rsidRPr="00481E96" w:rsidRDefault="008B6FBF" w:rsidP="00A975D3">
      <w:pPr>
        <w:widowControl/>
        <w:tabs>
          <w:tab w:val="left" w:pos="426"/>
        </w:tabs>
        <w:spacing w:line="360" w:lineRule="auto"/>
        <w:contextualSpacing/>
        <w:rPr>
          <w:rFonts w:ascii="Arial" w:eastAsia="Calibri" w:hAnsi="Arial" w:cs="Arial"/>
          <w:sz w:val="24"/>
          <w:szCs w:val="24"/>
          <w:lang w:val="en-GB"/>
        </w:rPr>
      </w:pPr>
    </w:p>
    <w:p w14:paraId="399352A7" w14:textId="77777777" w:rsidR="000669DD" w:rsidRPr="00481E96" w:rsidRDefault="00E96B43" w:rsidP="00A975D3">
      <w:pPr>
        <w:widowControl/>
        <w:tabs>
          <w:tab w:val="left" w:pos="426"/>
        </w:tabs>
        <w:spacing w:line="360" w:lineRule="auto"/>
        <w:contextualSpacing/>
        <w:rPr>
          <w:rFonts w:ascii="Arial" w:eastAsia="Times New Roman" w:hAnsi="Arial" w:cs="Arial"/>
          <w:b/>
          <w:bCs/>
          <w:color w:val="F79646" w:themeColor="accent6"/>
          <w:kern w:val="36"/>
          <w:sz w:val="24"/>
          <w:szCs w:val="24"/>
          <w:lang w:eastAsia="en-GB"/>
        </w:rPr>
      </w:pPr>
      <w:r w:rsidRPr="00481E96">
        <w:rPr>
          <w:rFonts w:ascii="Arial" w:hAnsi="Arial" w:cs="Arial"/>
          <w:noProof/>
          <w:sz w:val="24"/>
          <w:szCs w:val="24"/>
          <w:lang w:val="en-GB" w:eastAsia="en-GB"/>
        </w:rPr>
        <w:drawing>
          <wp:anchor distT="0" distB="0" distL="114300" distR="114300" simplePos="0" relativeHeight="251658243" behindDoc="1" locked="0" layoutInCell="1" allowOverlap="1" wp14:anchorId="0238DE26" wp14:editId="5AAF04E9">
            <wp:simplePos x="0" y="0"/>
            <wp:positionH relativeFrom="column">
              <wp:posOffset>2230120</wp:posOffset>
            </wp:positionH>
            <wp:positionV relativeFrom="paragraph">
              <wp:posOffset>148590</wp:posOffset>
            </wp:positionV>
            <wp:extent cx="819150" cy="276225"/>
            <wp:effectExtent l="0" t="0" r="0" b="9525"/>
            <wp:wrapTight wrapText="bothSides">
              <wp:wrapPolygon edited="0">
                <wp:start x="0" y="0"/>
                <wp:lineTo x="0" y="20855"/>
                <wp:lineTo x="21098" y="20855"/>
                <wp:lineTo x="2109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extLst>
                        <a:ext uri="{28A0092B-C50C-407E-A947-70E740481C1C}">
                          <a14:useLocalDpi xmlns:a14="http://schemas.microsoft.com/office/drawing/2010/main" val="0"/>
                        </a:ext>
                      </a:extLst>
                    </a:blip>
                    <a:stretch>
                      <a:fillRect/>
                    </a:stretch>
                  </pic:blipFill>
                  <pic:spPr>
                    <a:xfrm>
                      <a:off x="0" y="0"/>
                      <a:ext cx="819150" cy="276225"/>
                    </a:xfrm>
                    <a:prstGeom prst="rect">
                      <a:avLst/>
                    </a:prstGeom>
                  </pic:spPr>
                </pic:pic>
              </a:graphicData>
            </a:graphic>
          </wp:anchor>
        </w:drawing>
      </w:r>
      <w:r w:rsidR="000669DD" w:rsidRPr="00481E96">
        <w:rPr>
          <w:rFonts w:ascii="Arial" w:eastAsia="Times New Roman" w:hAnsi="Arial" w:cs="Arial"/>
          <w:b/>
          <w:bCs/>
          <w:color w:val="F79646" w:themeColor="accent6"/>
          <w:kern w:val="36"/>
          <w:sz w:val="24"/>
          <w:szCs w:val="24"/>
          <w:lang w:eastAsia="en-GB"/>
        </w:rPr>
        <w:t>Church Claims</w:t>
      </w:r>
    </w:p>
    <w:p w14:paraId="63D6A389" w14:textId="77777777" w:rsidR="000669DD" w:rsidRPr="00481E96" w:rsidRDefault="000669DD" w:rsidP="00A975D3">
      <w:pPr>
        <w:widowControl/>
        <w:tabs>
          <w:tab w:val="left" w:pos="426"/>
        </w:tabs>
        <w:spacing w:line="360" w:lineRule="auto"/>
        <w:contextualSpacing/>
        <w:rPr>
          <w:rFonts w:ascii="Arial" w:eastAsia="Calibri" w:hAnsi="Arial" w:cs="Arial"/>
          <w:sz w:val="24"/>
          <w:szCs w:val="24"/>
          <w:lang w:val="en-GB"/>
        </w:rPr>
      </w:pPr>
      <w:r w:rsidRPr="00481E96">
        <w:rPr>
          <w:rFonts w:ascii="Arial" w:hAnsi="Arial" w:cs="Arial"/>
          <w:b/>
          <w:noProof/>
          <w:sz w:val="24"/>
          <w:szCs w:val="24"/>
          <w:lang w:val="en-GB" w:eastAsia="en-GB"/>
        </w:rPr>
        <w:drawing>
          <wp:anchor distT="0" distB="0" distL="114300" distR="114300" simplePos="0" relativeHeight="251658241" behindDoc="1" locked="0" layoutInCell="1" allowOverlap="1" wp14:anchorId="075C45D4" wp14:editId="79EF7EB3">
            <wp:simplePos x="0" y="0"/>
            <wp:positionH relativeFrom="column">
              <wp:posOffset>-2540</wp:posOffset>
            </wp:positionH>
            <wp:positionV relativeFrom="paragraph">
              <wp:posOffset>-1905</wp:posOffset>
            </wp:positionV>
            <wp:extent cx="243840" cy="195072"/>
            <wp:effectExtent l="0" t="0" r="3810" b="0"/>
            <wp:wrapTight wrapText="bothSides">
              <wp:wrapPolygon edited="0">
                <wp:start x="0" y="0"/>
                <wp:lineTo x="0" y="18997"/>
                <wp:lineTo x="20250" y="18997"/>
                <wp:lineTo x="2025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extLst>
                        <a:ext uri="{28A0092B-C50C-407E-A947-70E740481C1C}">
                          <a14:useLocalDpi xmlns:a14="http://schemas.microsoft.com/office/drawing/2010/main" val="0"/>
                        </a:ext>
                      </a:extLst>
                    </a:blip>
                    <a:stretch>
                      <a:fillRect/>
                    </a:stretch>
                  </pic:blipFill>
                  <pic:spPr>
                    <a:xfrm>
                      <a:off x="0" y="0"/>
                      <a:ext cx="243840" cy="195072"/>
                    </a:xfrm>
                    <a:prstGeom prst="rect">
                      <a:avLst/>
                    </a:prstGeom>
                  </pic:spPr>
                </pic:pic>
              </a:graphicData>
            </a:graphic>
          </wp:anchor>
        </w:drawing>
      </w:r>
      <w:r w:rsidRPr="00481E96">
        <w:rPr>
          <w:rFonts w:ascii="Arial" w:eastAsia="Calibri" w:hAnsi="Arial" w:cs="Arial"/>
          <w:b/>
          <w:sz w:val="24"/>
          <w:szCs w:val="24"/>
          <w:lang w:val="en-GB"/>
        </w:rPr>
        <w:t>0345 603 8381</w:t>
      </w:r>
      <w:r w:rsidRPr="00481E96">
        <w:rPr>
          <w:rFonts w:ascii="Arial" w:eastAsia="Calibri" w:hAnsi="Arial" w:cs="Arial"/>
          <w:sz w:val="24"/>
          <w:szCs w:val="24"/>
          <w:lang w:val="en-GB"/>
        </w:rPr>
        <w:t xml:space="preserve"> </w:t>
      </w:r>
      <w:hyperlink r:id="rId38" w:history="1">
        <w:r w:rsidRPr="00481E96">
          <w:rPr>
            <w:rStyle w:val="Hyperlink"/>
            <w:rFonts w:ascii="Arial" w:eastAsia="Calibri" w:hAnsi="Arial" w:cs="Arial"/>
            <w:b/>
            <w:color w:val="auto"/>
            <w:sz w:val="24"/>
            <w:szCs w:val="24"/>
            <w:lang w:val="en-GB"/>
          </w:rPr>
          <w:t>claims@ecclesiastical.com</w:t>
        </w:r>
      </w:hyperlink>
      <w:r w:rsidRPr="00481E96">
        <w:rPr>
          <w:rFonts w:ascii="Arial" w:eastAsia="Calibri" w:hAnsi="Arial" w:cs="Arial"/>
          <w:sz w:val="24"/>
          <w:szCs w:val="24"/>
          <w:lang w:val="en-GB"/>
        </w:rPr>
        <w:t xml:space="preserve"> </w:t>
      </w:r>
    </w:p>
    <w:p w14:paraId="3C4CBAED" w14:textId="77777777" w:rsidR="00FB68DE" w:rsidRPr="00481E96" w:rsidRDefault="00FB68DE" w:rsidP="00A975D3">
      <w:pPr>
        <w:widowControl/>
        <w:tabs>
          <w:tab w:val="left" w:pos="426"/>
        </w:tabs>
        <w:spacing w:line="360" w:lineRule="auto"/>
        <w:contextualSpacing/>
        <w:rPr>
          <w:rFonts w:ascii="Arial" w:eastAsia="Calibri" w:hAnsi="Arial" w:cs="Arial"/>
          <w:sz w:val="24"/>
          <w:szCs w:val="24"/>
          <w:lang w:val="en-GB"/>
        </w:rPr>
      </w:pPr>
    </w:p>
    <w:p w14:paraId="66ABEF1C" w14:textId="77777777" w:rsidR="00FB68DE" w:rsidRPr="00481E96" w:rsidRDefault="00371F7E" w:rsidP="00A975D3">
      <w:pPr>
        <w:widowControl/>
        <w:tabs>
          <w:tab w:val="left" w:pos="426"/>
        </w:tabs>
        <w:spacing w:line="360" w:lineRule="auto"/>
        <w:contextualSpacing/>
        <w:rPr>
          <w:rFonts w:ascii="Arial" w:eastAsia="Times New Roman" w:hAnsi="Arial" w:cs="Arial"/>
          <w:b/>
          <w:bCs/>
          <w:color w:val="F79646" w:themeColor="accent6"/>
          <w:kern w:val="36"/>
          <w:sz w:val="24"/>
          <w:szCs w:val="24"/>
          <w:lang w:eastAsia="en-GB"/>
        </w:rPr>
      </w:pPr>
      <w:r w:rsidRPr="00481E96">
        <w:rPr>
          <w:rFonts w:ascii="Arial" w:hAnsi="Arial" w:cs="Arial"/>
          <w:noProof/>
          <w:sz w:val="24"/>
          <w:szCs w:val="24"/>
          <w:lang w:val="en-GB" w:eastAsia="en-GB"/>
        </w:rPr>
        <w:drawing>
          <wp:anchor distT="0" distB="0" distL="114300" distR="114300" simplePos="0" relativeHeight="251658247" behindDoc="1" locked="0" layoutInCell="1" allowOverlap="1" wp14:anchorId="73DC8B11" wp14:editId="6ECFF6B2">
            <wp:simplePos x="0" y="0"/>
            <wp:positionH relativeFrom="column">
              <wp:posOffset>2257580</wp:posOffset>
            </wp:positionH>
            <wp:positionV relativeFrom="paragraph">
              <wp:posOffset>201667</wp:posOffset>
            </wp:positionV>
            <wp:extent cx="819150" cy="276225"/>
            <wp:effectExtent l="0" t="0" r="0" b="9525"/>
            <wp:wrapTight wrapText="bothSides">
              <wp:wrapPolygon edited="0">
                <wp:start x="0" y="0"/>
                <wp:lineTo x="0" y="20855"/>
                <wp:lineTo x="21098" y="20855"/>
                <wp:lineTo x="21098"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extLst>
                        <a:ext uri="{28A0092B-C50C-407E-A947-70E740481C1C}">
                          <a14:useLocalDpi xmlns:a14="http://schemas.microsoft.com/office/drawing/2010/main" val="0"/>
                        </a:ext>
                      </a:extLst>
                    </a:blip>
                    <a:stretch>
                      <a:fillRect/>
                    </a:stretch>
                  </pic:blipFill>
                  <pic:spPr>
                    <a:xfrm>
                      <a:off x="0" y="0"/>
                      <a:ext cx="819150" cy="276225"/>
                    </a:xfrm>
                    <a:prstGeom prst="rect">
                      <a:avLst/>
                    </a:prstGeom>
                  </pic:spPr>
                </pic:pic>
              </a:graphicData>
            </a:graphic>
          </wp:anchor>
        </w:drawing>
      </w:r>
      <w:r w:rsidR="001A3A16" w:rsidRPr="00481E96">
        <w:rPr>
          <w:rFonts w:ascii="Arial" w:eastAsia="Times New Roman" w:hAnsi="Arial" w:cs="Arial"/>
          <w:b/>
          <w:bCs/>
          <w:color w:val="F79646" w:themeColor="accent6"/>
          <w:kern w:val="36"/>
          <w:sz w:val="24"/>
          <w:szCs w:val="24"/>
          <w:lang w:eastAsia="en-GB"/>
        </w:rPr>
        <w:t>Benefact</w:t>
      </w:r>
      <w:r w:rsidR="00FB68DE" w:rsidRPr="00481E96">
        <w:rPr>
          <w:rFonts w:ascii="Arial" w:eastAsia="Times New Roman" w:hAnsi="Arial" w:cs="Arial"/>
          <w:b/>
          <w:bCs/>
          <w:color w:val="F79646" w:themeColor="accent6"/>
          <w:kern w:val="36"/>
          <w:sz w:val="24"/>
          <w:szCs w:val="24"/>
          <w:lang w:eastAsia="en-GB"/>
        </w:rPr>
        <w:t xml:space="preserve"> Trust</w:t>
      </w:r>
    </w:p>
    <w:p w14:paraId="6D00FD48" w14:textId="77777777" w:rsidR="001A3A16" w:rsidRPr="00481E96" w:rsidRDefault="001A3A16" w:rsidP="00A975D3">
      <w:pPr>
        <w:widowControl/>
        <w:tabs>
          <w:tab w:val="left" w:pos="426"/>
        </w:tabs>
        <w:spacing w:line="360" w:lineRule="auto"/>
        <w:contextualSpacing/>
        <w:rPr>
          <w:rFonts w:ascii="Arial" w:hAnsi="Arial" w:cs="Arial"/>
          <w:b/>
          <w:sz w:val="24"/>
          <w:szCs w:val="24"/>
        </w:rPr>
      </w:pPr>
      <w:hyperlink r:id="rId39" w:history="1">
        <w:r w:rsidRPr="00481E96">
          <w:rPr>
            <w:rStyle w:val="Hyperlink"/>
            <w:rFonts w:ascii="Arial" w:hAnsi="Arial" w:cs="Arial"/>
            <w:b/>
            <w:color w:val="auto"/>
            <w:sz w:val="24"/>
            <w:szCs w:val="24"/>
          </w:rPr>
          <w:t>Home | Benefact Trust</w:t>
        </w:r>
      </w:hyperlink>
      <w:hyperlink r:id="rId40" w:history="1">
        <w:r w:rsidRPr="00481E96">
          <w:rPr>
            <w:rStyle w:val="Hyperlink"/>
            <w:rFonts w:ascii="Arial" w:hAnsi="Arial" w:cs="Arial"/>
            <w:b/>
            <w:color w:val="auto"/>
            <w:sz w:val="24"/>
            <w:szCs w:val="24"/>
            <w:shd w:val="clear" w:color="auto" w:fill="FFFFFF"/>
          </w:rPr>
          <w:t>info@benefacttrust.co.uk</w:t>
        </w:r>
      </w:hyperlink>
    </w:p>
    <w:p w14:paraId="5A019383" w14:textId="77777777" w:rsidR="008B0F66" w:rsidRPr="00481E96" w:rsidRDefault="00371F7E" w:rsidP="00A975D3">
      <w:pPr>
        <w:widowControl/>
        <w:tabs>
          <w:tab w:val="left" w:pos="426"/>
        </w:tabs>
        <w:spacing w:line="360" w:lineRule="auto"/>
        <w:contextualSpacing/>
        <w:rPr>
          <w:rFonts w:ascii="Arial" w:eastAsia="Calibri" w:hAnsi="Arial" w:cs="Arial"/>
          <w:b/>
          <w:sz w:val="24"/>
          <w:szCs w:val="24"/>
          <w:lang w:val="en-GB"/>
        </w:rPr>
      </w:pPr>
      <w:r w:rsidRPr="00481E96">
        <w:rPr>
          <w:rFonts w:ascii="Arial" w:hAnsi="Arial" w:cs="Arial"/>
          <w:b/>
          <w:noProof/>
          <w:sz w:val="24"/>
          <w:szCs w:val="24"/>
          <w:lang w:val="en-GB" w:eastAsia="en-GB"/>
        </w:rPr>
        <w:drawing>
          <wp:anchor distT="0" distB="0" distL="114300" distR="114300" simplePos="0" relativeHeight="251658246" behindDoc="1" locked="0" layoutInCell="1" allowOverlap="1" wp14:anchorId="3B37FDAE" wp14:editId="6E0BCF27">
            <wp:simplePos x="0" y="0"/>
            <wp:positionH relativeFrom="column">
              <wp:posOffset>0</wp:posOffset>
            </wp:positionH>
            <wp:positionV relativeFrom="paragraph">
              <wp:posOffset>5080</wp:posOffset>
            </wp:positionV>
            <wp:extent cx="243840" cy="194945"/>
            <wp:effectExtent l="0" t="0" r="3810" b="0"/>
            <wp:wrapTight wrapText="bothSides">
              <wp:wrapPolygon edited="0">
                <wp:start x="0" y="0"/>
                <wp:lineTo x="0" y="18997"/>
                <wp:lineTo x="20250" y="18997"/>
                <wp:lineTo x="20250"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extLst>
                        <a:ext uri="{28A0092B-C50C-407E-A947-70E740481C1C}">
                          <a14:useLocalDpi xmlns:a14="http://schemas.microsoft.com/office/drawing/2010/main" val="0"/>
                        </a:ext>
                      </a:extLst>
                    </a:blip>
                    <a:stretch>
                      <a:fillRect/>
                    </a:stretch>
                  </pic:blipFill>
                  <pic:spPr>
                    <a:xfrm>
                      <a:off x="0" y="0"/>
                      <a:ext cx="243840" cy="194945"/>
                    </a:xfrm>
                    <a:prstGeom prst="rect">
                      <a:avLst/>
                    </a:prstGeom>
                  </pic:spPr>
                </pic:pic>
              </a:graphicData>
            </a:graphic>
          </wp:anchor>
        </w:drawing>
      </w:r>
      <w:hyperlink r:id="rId41" w:history="1">
        <w:r w:rsidR="00B95D2E" w:rsidRPr="00481E96">
          <w:rPr>
            <w:rFonts w:ascii="Arial" w:hAnsi="Arial" w:cs="Arial"/>
            <w:b/>
            <w:color w:val="000000"/>
            <w:sz w:val="24"/>
            <w:szCs w:val="24"/>
            <w:lang w:val="en"/>
          </w:rPr>
          <w:t>01452 873189</w:t>
        </w:r>
      </w:hyperlink>
    </w:p>
    <w:sectPr w:rsidR="008B0F66" w:rsidRPr="00481E96" w:rsidSect="008B0F66">
      <w:headerReference w:type="even" r:id="rId42"/>
      <w:headerReference w:type="default" r:id="rId43"/>
      <w:footerReference w:type="default" r:id="rId44"/>
      <w:headerReference w:type="first" r:id="rId45"/>
      <w:type w:val="continuous"/>
      <w:pgSz w:w="11970" w:h="16840"/>
      <w:pgMar w:top="1418" w:right="743" w:bottom="1418" w:left="1276" w:header="720" w:footer="3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833DB" w14:textId="77777777" w:rsidR="000F6A9B" w:rsidRDefault="000F6A9B" w:rsidP="00E73FD9">
      <w:r>
        <w:separator/>
      </w:r>
    </w:p>
  </w:endnote>
  <w:endnote w:type="continuationSeparator" w:id="0">
    <w:p w14:paraId="6331CA4D" w14:textId="77777777" w:rsidR="000F6A9B" w:rsidRDefault="000F6A9B" w:rsidP="00E73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insideH w:val="single" w:sz="8" w:space="0" w:color="F39200"/>
        <w:insideV w:val="single" w:sz="4" w:space="0" w:color="F39200"/>
      </w:tblBorders>
      <w:tblLayout w:type="fixed"/>
      <w:tblCellMar>
        <w:left w:w="0" w:type="dxa"/>
        <w:right w:w="0" w:type="dxa"/>
      </w:tblCellMar>
      <w:tblLook w:val="04A0" w:firstRow="1" w:lastRow="0" w:firstColumn="1" w:lastColumn="0" w:noHBand="0" w:noVBand="1"/>
    </w:tblPr>
    <w:tblGrid>
      <w:gridCol w:w="10194"/>
    </w:tblGrid>
    <w:tr w:rsidR="00CD7BBF" w:rsidRPr="00CD7BBF" w14:paraId="1694EEAE" w14:textId="77777777" w:rsidTr="00CD7BBF">
      <w:tc>
        <w:tcPr>
          <w:tcW w:w="10194" w:type="dxa"/>
        </w:tcPr>
        <w:p w14:paraId="79691934" w14:textId="77777777" w:rsidR="00CD7BBF" w:rsidRPr="00CD7BBF" w:rsidRDefault="00CD7BBF" w:rsidP="00CD7BBF">
          <w:pPr>
            <w:widowControl/>
            <w:tabs>
              <w:tab w:val="right" w:pos="10194"/>
            </w:tabs>
            <w:rPr>
              <w:rFonts w:ascii="Arial" w:eastAsia="Arial" w:hAnsi="Arial" w:cs="Times New Roman"/>
              <w:color w:val="051D33"/>
              <w:sz w:val="16"/>
              <w:szCs w:val="16"/>
              <w:lang w:val="en-GB"/>
            </w:rPr>
          </w:pPr>
          <w:r w:rsidRPr="00CD7BBF">
            <w:rPr>
              <w:rFonts w:ascii="Arial" w:eastAsia="Arial" w:hAnsi="Arial" w:cs="Times New Roman"/>
              <w:color w:val="051D33"/>
              <w:sz w:val="16"/>
              <w:szCs w:val="16"/>
              <w:lang w:val="en-GB"/>
            </w:rPr>
            <w:tab/>
          </w:r>
          <w:r w:rsidRPr="00CD7BBF">
            <w:rPr>
              <w:rFonts w:ascii="Arial" w:eastAsia="Arial" w:hAnsi="Arial" w:cs="Times New Roman"/>
              <w:b/>
              <w:bCs/>
              <w:color w:val="051D33"/>
              <w:sz w:val="16"/>
              <w:szCs w:val="16"/>
              <w:lang w:val="en-GB"/>
            </w:rPr>
            <w:t>ecclesiastical.com</w:t>
          </w:r>
        </w:p>
        <w:p w14:paraId="4FF8CB1D" w14:textId="77777777" w:rsidR="00CD7BBF" w:rsidRPr="00CD7BBF" w:rsidRDefault="00CD7BBF" w:rsidP="00CD7BBF">
          <w:pPr>
            <w:widowControl/>
            <w:tabs>
              <w:tab w:val="right" w:pos="10194"/>
            </w:tabs>
            <w:rPr>
              <w:rFonts w:ascii="Arial" w:eastAsia="Arial" w:hAnsi="Arial" w:cs="Times New Roman"/>
              <w:color w:val="051D33"/>
              <w:sz w:val="16"/>
              <w:szCs w:val="24"/>
              <w:lang w:val="en-GB"/>
            </w:rPr>
          </w:pPr>
        </w:p>
      </w:tc>
    </w:tr>
    <w:tr w:rsidR="00CD7BBF" w:rsidRPr="00CD7BBF" w14:paraId="1F0DAB2E" w14:textId="77777777" w:rsidTr="00CD7BBF">
      <w:tc>
        <w:tcPr>
          <w:tcW w:w="10194" w:type="dxa"/>
        </w:tcPr>
        <w:p w14:paraId="6A954633" w14:textId="77777777" w:rsidR="00CD7BBF" w:rsidRPr="00CD7BBF" w:rsidRDefault="00CD7BBF" w:rsidP="00CD7BBF">
          <w:pPr>
            <w:widowControl/>
            <w:jc w:val="both"/>
            <w:rPr>
              <w:rFonts w:ascii="Arial" w:eastAsia="Arial" w:hAnsi="Arial" w:cs="Times New Roman"/>
              <w:color w:val="051D33"/>
              <w:sz w:val="14"/>
              <w:szCs w:val="20"/>
              <w:lang w:val="en-GB"/>
            </w:rPr>
          </w:pPr>
        </w:p>
        <w:p w14:paraId="7BB30D2E" w14:textId="77777777" w:rsidR="00CD7BBF" w:rsidRPr="00CD7BBF" w:rsidRDefault="00CD7BBF" w:rsidP="00CD7BBF">
          <w:pPr>
            <w:widowControl/>
            <w:jc w:val="both"/>
            <w:rPr>
              <w:rFonts w:ascii="Arial" w:eastAsia="Arial" w:hAnsi="Arial" w:cs="Times New Roman"/>
              <w:color w:val="051D33"/>
              <w:sz w:val="14"/>
              <w:szCs w:val="20"/>
              <w:lang w:val="en-GB"/>
            </w:rPr>
          </w:pPr>
          <w:r w:rsidRPr="00CD7BBF">
            <w:rPr>
              <w:rFonts w:ascii="Arial" w:eastAsia="Arial" w:hAnsi="Arial" w:cs="Times New Roman"/>
              <w:color w:val="051D33"/>
              <w:sz w:val="14"/>
              <w:szCs w:val="20"/>
              <w:lang w:val="en-GB"/>
            </w:rPr>
            <w:t>Ecclesiastical Insurance Office plc (EIO) Reg. No. 24869. Registered in England at Benefact House, 2000 Pioneer Avenue, Gloucester Business Park, Brockworth, Gloucester, GL3 4AW, United Kingdom. EIO is authorised by the Prudential Regulation Authority and regulated by the Financial Conduct Authority and the Prudential Regulation Authority. Firm Reference Number 113848.</w:t>
          </w:r>
        </w:p>
      </w:tc>
    </w:tr>
  </w:tbl>
  <w:p w14:paraId="6A6CB4C9" w14:textId="77777777" w:rsidR="00E73FD9" w:rsidRDefault="00E73FD9" w:rsidP="00E73FD9">
    <w:pPr>
      <w:pStyle w:val="Footer"/>
      <w:ind w:left="-851" w:right="-67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5BB2E" w14:textId="77777777" w:rsidR="000F6A9B" w:rsidRDefault="000F6A9B" w:rsidP="00E73FD9">
      <w:r>
        <w:separator/>
      </w:r>
    </w:p>
  </w:footnote>
  <w:footnote w:type="continuationSeparator" w:id="0">
    <w:p w14:paraId="5EF6ACBE" w14:textId="77777777" w:rsidR="000F6A9B" w:rsidRDefault="000F6A9B" w:rsidP="00E73F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9493D" w14:textId="06A150FA" w:rsidR="00300F26" w:rsidRDefault="00300F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42EE0" w14:textId="2DFB8841" w:rsidR="00CD7BBF" w:rsidRDefault="00CD7BBF" w:rsidP="00CD7BBF">
    <w:pPr>
      <w:spacing w:before="210" w:after="210" w:line="240" w:lineRule="atLeast"/>
      <w:jc w:val="right"/>
      <w:outlineLvl w:val="0"/>
      <w:rPr>
        <w:rFonts w:ascii="Arial" w:eastAsia="Times New Roman" w:hAnsi="Arial" w:cs="Arial"/>
        <w:b/>
        <w:bCs/>
        <w:color w:val="F79646" w:themeColor="accent6"/>
        <w:kern w:val="36"/>
        <w:sz w:val="36"/>
        <w:szCs w:val="36"/>
        <w:u w:val="single"/>
        <w:lang w:eastAsia="en-GB"/>
      </w:rPr>
    </w:pPr>
    <w:r>
      <w:rPr>
        <w:noProof/>
        <w:lang w:val="en-GB" w:eastAsia="en-GB"/>
      </w:rPr>
      <w:drawing>
        <wp:inline distT="0" distB="0" distL="0" distR="0" wp14:anchorId="2C70490D" wp14:editId="6AAF4113">
          <wp:extent cx="2052000" cy="311094"/>
          <wp:effectExtent l="0" t="0" r="5715" b="0"/>
          <wp:docPr id="5" name="Logo_Header (Cover)"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Header (Cover)"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052000" cy="311094"/>
                  </a:xfrm>
                  <a:prstGeom prst="rect">
                    <a:avLst/>
                  </a:prstGeom>
                </pic:spPr>
              </pic:pic>
            </a:graphicData>
          </a:graphic>
        </wp:inline>
      </w:drawing>
    </w:r>
  </w:p>
  <w:p w14:paraId="15370FFC" w14:textId="77777777" w:rsidR="00243C8C" w:rsidRPr="002B0409" w:rsidRDefault="000669DD" w:rsidP="00CD7BBF">
    <w:pPr>
      <w:spacing w:before="210" w:after="210" w:line="240" w:lineRule="atLeast"/>
      <w:jc w:val="center"/>
      <w:outlineLvl w:val="0"/>
      <w:rPr>
        <w:color w:val="1F497D" w:themeColor="text2"/>
        <w:sz w:val="28"/>
        <w:szCs w:val="28"/>
        <w:u w:val="single"/>
      </w:rPr>
    </w:pPr>
    <w:r w:rsidRPr="002B0409">
      <w:rPr>
        <w:rFonts w:ascii="Arial" w:eastAsia="Times New Roman" w:hAnsi="Arial" w:cs="Arial"/>
        <w:b/>
        <w:bCs/>
        <w:color w:val="1F497D" w:themeColor="text2"/>
        <w:kern w:val="36"/>
        <w:sz w:val="28"/>
        <w:szCs w:val="28"/>
        <w:u w:val="single"/>
        <w:lang w:eastAsia="en-GB"/>
      </w:rPr>
      <w:t>Useful Resources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158B6" w14:textId="24C7D183" w:rsidR="00300F26" w:rsidRDefault="00300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02711"/>
    <w:multiLevelType w:val="hybridMultilevel"/>
    <w:tmpl w:val="4A6A3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446626"/>
    <w:multiLevelType w:val="multilevel"/>
    <w:tmpl w:val="85A0CFDA"/>
    <w:name w:val="NumberListTemplate"/>
    <w:lvl w:ilvl="0">
      <w:start w:val="1"/>
      <w:numFmt w:val="decimal"/>
      <w:suff w:val="nothing"/>
      <w:lvlText w:val=""/>
      <w:lvlJc w:val="left"/>
      <w:pPr>
        <w:tabs>
          <w:tab w:val="num" w:pos="0"/>
        </w:tabs>
      </w:pPr>
      <w:rPr>
        <w:rFonts w:hint="default"/>
      </w:rPr>
    </w:lvl>
    <w:lvl w:ilvl="1">
      <w:start w:val="1"/>
      <w:numFmt w:val="decimal"/>
      <w:lvlText w:val="%2"/>
      <w:lvlJc w:val="left"/>
      <w:pPr>
        <w:tabs>
          <w:tab w:val="num" w:pos="340"/>
        </w:tabs>
        <w:ind w:left="340" w:hanging="340"/>
      </w:pPr>
    </w:lvl>
    <w:lvl w:ilvl="2">
      <w:start w:val="1"/>
      <w:numFmt w:val="lowerLetter"/>
      <w:lvlText w:val="%3"/>
      <w:lvlJc w:val="left"/>
      <w:pPr>
        <w:tabs>
          <w:tab w:val="num" w:pos="680"/>
        </w:tabs>
        <w:ind w:left="680" w:hanging="340"/>
      </w:pPr>
    </w:lvl>
    <w:lvl w:ilvl="3">
      <w:start w:val="1"/>
      <w:numFmt w:val="lowerRoman"/>
      <w:lvlText w:val="%4"/>
      <w:lvlJc w:val="left"/>
      <w:pPr>
        <w:tabs>
          <w:tab w:val="num" w:pos="1020"/>
        </w:tabs>
        <w:ind w:left="1020" w:hanging="340"/>
      </w:pPr>
    </w:lvl>
    <w:lvl w:ilvl="4">
      <w:start w:val="1"/>
      <w:numFmt w:val="lowerLetter"/>
      <w:lvlText w:val="%5"/>
      <w:lvlJc w:val="left"/>
      <w:pPr>
        <w:tabs>
          <w:tab w:val="num" w:pos="1361"/>
        </w:tabs>
        <w:ind w:left="1361" w:hanging="341"/>
      </w:pPr>
    </w:lvl>
    <w:lvl w:ilvl="5">
      <w:start w:val="1"/>
      <w:numFmt w:val="lowerRoman"/>
      <w:lvlText w:val="%6"/>
      <w:lvlJc w:val="left"/>
      <w:pPr>
        <w:tabs>
          <w:tab w:val="num" w:pos="1701"/>
        </w:tabs>
        <w:ind w:left="1701" w:hanging="340"/>
      </w:pPr>
    </w:lvl>
    <w:lvl w:ilvl="6">
      <w:start w:val="1"/>
      <w:numFmt w:val="decimal"/>
      <w:lvlText w:val="%7"/>
      <w:lvlJc w:val="left"/>
      <w:pPr>
        <w:tabs>
          <w:tab w:val="num" w:pos="2041"/>
        </w:tabs>
        <w:ind w:left="2041" w:hanging="340"/>
      </w:pPr>
    </w:lvl>
    <w:lvl w:ilvl="7">
      <w:start w:val="1"/>
      <w:numFmt w:val="lowerLetter"/>
      <w:lvlText w:val="%8"/>
      <w:lvlJc w:val="left"/>
      <w:pPr>
        <w:tabs>
          <w:tab w:val="num" w:pos="2381"/>
        </w:tabs>
        <w:ind w:left="2381" w:hanging="340"/>
      </w:pPr>
    </w:lvl>
    <w:lvl w:ilvl="8">
      <w:start w:val="1"/>
      <w:numFmt w:val="lowerRoman"/>
      <w:lvlText w:val="%9"/>
      <w:lvlJc w:val="left"/>
      <w:pPr>
        <w:tabs>
          <w:tab w:val="num" w:pos="2721"/>
        </w:tabs>
        <w:ind w:left="2721" w:hanging="340"/>
      </w:pPr>
    </w:lvl>
  </w:abstractNum>
  <w:abstractNum w:abstractNumId="2" w15:restartNumberingAfterBreak="0">
    <w:nsid w:val="57C55CE6"/>
    <w:multiLevelType w:val="hybridMultilevel"/>
    <w:tmpl w:val="5386A6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2156687">
    <w:abstractNumId w:val="1"/>
  </w:num>
  <w:num w:numId="2" w16cid:durableId="591007193">
    <w:abstractNumId w:val="2"/>
  </w:num>
  <w:num w:numId="3" w16cid:durableId="405420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304"/>
    <w:rsid w:val="0001473B"/>
    <w:rsid w:val="0003419C"/>
    <w:rsid w:val="00045E2B"/>
    <w:rsid w:val="00054BF0"/>
    <w:rsid w:val="000669DD"/>
    <w:rsid w:val="000807AB"/>
    <w:rsid w:val="000A1850"/>
    <w:rsid w:val="000B2512"/>
    <w:rsid w:val="000F6A9B"/>
    <w:rsid w:val="001321AF"/>
    <w:rsid w:val="0014195B"/>
    <w:rsid w:val="0014392D"/>
    <w:rsid w:val="001478D9"/>
    <w:rsid w:val="001A3A16"/>
    <w:rsid w:val="001A3E9C"/>
    <w:rsid w:val="001A472C"/>
    <w:rsid w:val="001B65B6"/>
    <w:rsid w:val="001D4BC1"/>
    <w:rsid w:val="002267F9"/>
    <w:rsid w:val="002352D9"/>
    <w:rsid w:val="00243C8C"/>
    <w:rsid w:val="002857C7"/>
    <w:rsid w:val="00295F4E"/>
    <w:rsid w:val="00296293"/>
    <w:rsid w:val="002A34A7"/>
    <w:rsid w:val="002B0409"/>
    <w:rsid w:val="002E2F7C"/>
    <w:rsid w:val="002E43AB"/>
    <w:rsid w:val="002E5FCE"/>
    <w:rsid w:val="00300F26"/>
    <w:rsid w:val="00301E71"/>
    <w:rsid w:val="00306856"/>
    <w:rsid w:val="00336DC3"/>
    <w:rsid w:val="003474F0"/>
    <w:rsid w:val="00351F89"/>
    <w:rsid w:val="00357553"/>
    <w:rsid w:val="00371F7E"/>
    <w:rsid w:val="00391D30"/>
    <w:rsid w:val="003C4EE1"/>
    <w:rsid w:val="003E3639"/>
    <w:rsid w:val="003F5183"/>
    <w:rsid w:val="00401D44"/>
    <w:rsid w:val="00406775"/>
    <w:rsid w:val="004270D2"/>
    <w:rsid w:val="00436C6F"/>
    <w:rsid w:val="004612BD"/>
    <w:rsid w:val="00472C4E"/>
    <w:rsid w:val="00477D50"/>
    <w:rsid w:val="00481E96"/>
    <w:rsid w:val="00482C33"/>
    <w:rsid w:val="004A04FF"/>
    <w:rsid w:val="004A29B1"/>
    <w:rsid w:val="004A6114"/>
    <w:rsid w:val="004D57AF"/>
    <w:rsid w:val="004F79C0"/>
    <w:rsid w:val="00526BFA"/>
    <w:rsid w:val="0054140F"/>
    <w:rsid w:val="005552E6"/>
    <w:rsid w:val="00562558"/>
    <w:rsid w:val="005A6627"/>
    <w:rsid w:val="005C2458"/>
    <w:rsid w:val="005C7CE1"/>
    <w:rsid w:val="005D079C"/>
    <w:rsid w:val="005E355D"/>
    <w:rsid w:val="005F4043"/>
    <w:rsid w:val="00610E4F"/>
    <w:rsid w:val="00691F65"/>
    <w:rsid w:val="006B6FB1"/>
    <w:rsid w:val="00720210"/>
    <w:rsid w:val="00743CC9"/>
    <w:rsid w:val="00746C08"/>
    <w:rsid w:val="0075076D"/>
    <w:rsid w:val="00787FB3"/>
    <w:rsid w:val="007C673A"/>
    <w:rsid w:val="007C7363"/>
    <w:rsid w:val="007E470A"/>
    <w:rsid w:val="00816815"/>
    <w:rsid w:val="00820D34"/>
    <w:rsid w:val="008240AF"/>
    <w:rsid w:val="00832BB1"/>
    <w:rsid w:val="00864C41"/>
    <w:rsid w:val="00894074"/>
    <w:rsid w:val="008B0F66"/>
    <w:rsid w:val="008B6FBF"/>
    <w:rsid w:val="008C718A"/>
    <w:rsid w:val="008E33D3"/>
    <w:rsid w:val="008E68F4"/>
    <w:rsid w:val="00905D7B"/>
    <w:rsid w:val="00923D51"/>
    <w:rsid w:val="009754E0"/>
    <w:rsid w:val="009829C2"/>
    <w:rsid w:val="00994552"/>
    <w:rsid w:val="009E7F04"/>
    <w:rsid w:val="009F0E02"/>
    <w:rsid w:val="00A16136"/>
    <w:rsid w:val="00A268A6"/>
    <w:rsid w:val="00A84850"/>
    <w:rsid w:val="00A96EA6"/>
    <w:rsid w:val="00A975D3"/>
    <w:rsid w:val="00AB06DB"/>
    <w:rsid w:val="00AB4AEE"/>
    <w:rsid w:val="00AB7291"/>
    <w:rsid w:val="00AD5F79"/>
    <w:rsid w:val="00B16C48"/>
    <w:rsid w:val="00B56C2D"/>
    <w:rsid w:val="00B82563"/>
    <w:rsid w:val="00B9417B"/>
    <w:rsid w:val="00B95D2E"/>
    <w:rsid w:val="00B97F6F"/>
    <w:rsid w:val="00BA5572"/>
    <w:rsid w:val="00C05E6D"/>
    <w:rsid w:val="00C2216C"/>
    <w:rsid w:val="00C40A6B"/>
    <w:rsid w:val="00C53AA0"/>
    <w:rsid w:val="00C842FB"/>
    <w:rsid w:val="00C90304"/>
    <w:rsid w:val="00CC6FAC"/>
    <w:rsid w:val="00CD7BBF"/>
    <w:rsid w:val="00CE2A52"/>
    <w:rsid w:val="00D23222"/>
    <w:rsid w:val="00D728E9"/>
    <w:rsid w:val="00D72E9E"/>
    <w:rsid w:val="00D75FC8"/>
    <w:rsid w:val="00D7731F"/>
    <w:rsid w:val="00D8673A"/>
    <w:rsid w:val="00D922C1"/>
    <w:rsid w:val="00DB31A5"/>
    <w:rsid w:val="00DB5B6B"/>
    <w:rsid w:val="00DE1954"/>
    <w:rsid w:val="00DF30B2"/>
    <w:rsid w:val="00E372C2"/>
    <w:rsid w:val="00E63535"/>
    <w:rsid w:val="00E71E15"/>
    <w:rsid w:val="00E73FD9"/>
    <w:rsid w:val="00E76DD4"/>
    <w:rsid w:val="00E82E55"/>
    <w:rsid w:val="00E96B43"/>
    <w:rsid w:val="00EB39EF"/>
    <w:rsid w:val="00EB3F40"/>
    <w:rsid w:val="00EB443C"/>
    <w:rsid w:val="00EC37A4"/>
    <w:rsid w:val="00EC5EDD"/>
    <w:rsid w:val="00EF38FF"/>
    <w:rsid w:val="00F02EF5"/>
    <w:rsid w:val="00F27678"/>
    <w:rsid w:val="00F32D5D"/>
    <w:rsid w:val="00F504F7"/>
    <w:rsid w:val="00F63C7D"/>
    <w:rsid w:val="00F85EB2"/>
    <w:rsid w:val="00FB68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9FE6FD"/>
  <w15:docId w15:val="{59C54BC0-8DF7-4614-8A4A-71DCE435B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next w:val="BodyText"/>
    <w:link w:val="Heading1Char"/>
    <w:qFormat/>
    <w:rsid w:val="00894074"/>
    <w:pPr>
      <w:keepNext/>
      <w:widowControl/>
      <w:spacing w:line="260" w:lineRule="atLeast"/>
      <w:outlineLvl w:val="0"/>
    </w:pPr>
    <w:rPr>
      <w:rFonts w:ascii="Arial" w:eastAsia="Times New Roman" w:hAnsi="Arial" w:cs="Arial"/>
      <w:b/>
      <w:bCs/>
      <w:kern w:val="3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74"/>
    </w:pPr>
    <w:rPr>
      <w:rFonts w:ascii="Arial" w:eastAsia="Arial" w:hAnsi="Arial"/>
      <w:sz w:val="13"/>
      <w:szCs w:val="1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rsid w:val="00894074"/>
    <w:rPr>
      <w:rFonts w:ascii="Arial" w:eastAsia="Times New Roman" w:hAnsi="Arial" w:cs="Arial"/>
      <w:b/>
      <w:bCs/>
      <w:kern w:val="32"/>
      <w:lang w:val="en-GB" w:eastAsia="en-GB"/>
    </w:rPr>
  </w:style>
  <w:style w:type="paragraph" w:customStyle="1" w:styleId="NumberedList1">
    <w:name w:val="Numbered List 1"/>
    <w:basedOn w:val="BodyText"/>
    <w:rsid w:val="00894074"/>
    <w:pPr>
      <w:widowControl/>
      <w:tabs>
        <w:tab w:val="num" w:pos="340"/>
      </w:tabs>
      <w:spacing w:before="0" w:line="260" w:lineRule="atLeast"/>
      <w:ind w:left="340" w:hanging="340"/>
    </w:pPr>
    <w:rPr>
      <w:rFonts w:eastAsia="Times New Roman" w:cs="Arial"/>
      <w:sz w:val="22"/>
      <w:szCs w:val="22"/>
      <w:lang w:val="en-GB"/>
    </w:rPr>
  </w:style>
  <w:style w:type="paragraph" w:customStyle="1" w:styleId="NumberedList2">
    <w:name w:val="Numbered List 2"/>
    <w:basedOn w:val="NumberedList1"/>
    <w:rsid w:val="00894074"/>
    <w:pPr>
      <w:tabs>
        <w:tab w:val="clear" w:pos="340"/>
        <w:tab w:val="num" w:pos="680"/>
      </w:tabs>
      <w:ind w:left="680"/>
    </w:pPr>
  </w:style>
  <w:style w:type="paragraph" w:customStyle="1" w:styleId="NumberedList3">
    <w:name w:val="Numbered List 3"/>
    <w:basedOn w:val="NumberedList2"/>
    <w:rsid w:val="00894074"/>
    <w:pPr>
      <w:tabs>
        <w:tab w:val="clear" w:pos="680"/>
        <w:tab w:val="num" w:pos="1020"/>
      </w:tabs>
      <w:ind w:left="1020"/>
    </w:pPr>
  </w:style>
  <w:style w:type="paragraph" w:customStyle="1" w:styleId="NumberedList4">
    <w:name w:val="Numbered List 4"/>
    <w:basedOn w:val="NumberedList3"/>
    <w:rsid w:val="00894074"/>
    <w:pPr>
      <w:tabs>
        <w:tab w:val="clear" w:pos="1020"/>
        <w:tab w:val="num" w:pos="1361"/>
      </w:tabs>
      <w:ind w:left="1361" w:hanging="341"/>
    </w:pPr>
  </w:style>
  <w:style w:type="paragraph" w:customStyle="1" w:styleId="NumberedList5">
    <w:name w:val="Numbered List 5"/>
    <w:basedOn w:val="NumberedList4"/>
    <w:rsid w:val="00894074"/>
    <w:pPr>
      <w:tabs>
        <w:tab w:val="clear" w:pos="1361"/>
        <w:tab w:val="num" w:pos="1701"/>
      </w:tabs>
      <w:ind w:left="1701" w:hanging="340"/>
    </w:pPr>
  </w:style>
  <w:style w:type="paragraph" w:customStyle="1" w:styleId="NumberedList6">
    <w:name w:val="Numbered List 6"/>
    <w:basedOn w:val="NumberedList5"/>
    <w:rsid w:val="00894074"/>
    <w:pPr>
      <w:tabs>
        <w:tab w:val="clear" w:pos="1701"/>
        <w:tab w:val="num" w:pos="2041"/>
      </w:tabs>
      <w:ind w:left="2041"/>
    </w:pPr>
  </w:style>
  <w:style w:type="paragraph" w:customStyle="1" w:styleId="NumberedList7">
    <w:name w:val="Numbered List 7"/>
    <w:basedOn w:val="NumberedList6"/>
    <w:rsid w:val="00894074"/>
    <w:pPr>
      <w:tabs>
        <w:tab w:val="clear" w:pos="2041"/>
        <w:tab w:val="num" w:pos="2381"/>
      </w:tabs>
      <w:ind w:left="2381"/>
    </w:pPr>
  </w:style>
  <w:style w:type="paragraph" w:customStyle="1" w:styleId="NumberedList8">
    <w:name w:val="Numbered List 8"/>
    <w:basedOn w:val="NumberedList7"/>
    <w:rsid w:val="00894074"/>
    <w:pPr>
      <w:tabs>
        <w:tab w:val="clear" w:pos="2381"/>
        <w:tab w:val="num" w:pos="2721"/>
      </w:tabs>
      <w:ind w:left="2721"/>
    </w:pPr>
  </w:style>
  <w:style w:type="paragraph" w:customStyle="1" w:styleId="Address">
    <w:name w:val="Address"/>
    <w:basedOn w:val="BodyText"/>
    <w:rsid w:val="00894074"/>
    <w:pPr>
      <w:widowControl/>
      <w:tabs>
        <w:tab w:val="num" w:pos="0"/>
      </w:tabs>
      <w:spacing w:before="0" w:line="260" w:lineRule="atLeast"/>
    </w:pPr>
    <w:rPr>
      <w:rFonts w:eastAsia="Times New Roman" w:cs="Arial"/>
      <w:sz w:val="22"/>
      <w:szCs w:val="22"/>
      <w:lang w:val="en-GB"/>
    </w:rPr>
  </w:style>
  <w:style w:type="paragraph" w:customStyle="1" w:styleId="Reference">
    <w:name w:val="Reference"/>
    <w:basedOn w:val="Address"/>
    <w:rsid w:val="00894074"/>
    <w:pPr>
      <w:spacing w:line="240" w:lineRule="atLeast"/>
    </w:pPr>
    <w:rPr>
      <w:sz w:val="20"/>
      <w:szCs w:val="20"/>
    </w:rPr>
  </w:style>
  <w:style w:type="paragraph" w:styleId="BalloonText">
    <w:name w:val="Balloon Text"/>
    <w:basedOn w:val="Normal"/>
    <w:link w:val="BalloonTextChar"/>
    <w:uiPriority w:val="99"/>
    <w:semiHidden/>
    <w:unhideWhenUsed/>
    <w:rsid w:val="003F51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5183"/>
    <w:rPr>
      <w:rFonts w:ascii="Segoe UI" w:hAnsi="Segoe UI" w:cs="Segoe UI"/>
      <w:sz w:val="18"/>
      <w:szCs w:val="18"/>
    </w:rPr>
  </w:style>
  <w:style w:type="paragraph" w:styleId="Header">
    <w:name w:val="header"/>
    <w:basedOn w:val="Normal"/>
    <w:link w:val="HeaderChar"/>
    <w:uiPriority w:val="99"/>
    <w:unhideWhenUsed/>
    <w:rsid w:val="00E73FD9"/>
    <w:pPr>
      <w:tabs>
        <w:tab w:val="center" w:pos="4513"/>
        <w:tab w:val="right" w:pos="9026"/>
      </w:tabs>
    </w:pPr>
  </w:style>
  <w:style w:type="character" w:customStyle="1" w:styleId="HeaderChar">
    <w:name w:val="Header Char"/>
    <w:basedOn w:val="DefaultParagraphFont"/>
    <w:link w:val="Header"/>
    <w:uiPriority w:val="99"/>
    <w:rsid w:val="00E73FD9"/>
  </w:style>
  <w:style w:type="paragraph" w:styleId="Footer">
    <w:name w:val="footer"/>
    <w:basedOn w:val="Normal"/>
    <w:link w:val="FooterChar"/>
    <w:uiPriority w:val="99"/>
    <w:unhideWhenUsed/>
    <w:rsid w:val="00E73FD9"/>
    <w:pPr>
      <w:tabs>
        <w:tab w:val="center" w:pos="4513"/>
        <w:tab w:val="right" w:pos="9026"/>
      </w:tabs>
    </w:pPr>
  </w:style>
  <w:style w:type="character" w:customStyle="1" w:styleId="FooterChar">
    <w:name w:val="Footer Char"/>
    <w:basedOn w:val="DefaultParagraphFont"/>
    <w:link w:val="Footer"/>
    <w:uiPriority w:val="99"/>
    <w:rsid w:val="00E73FD9"/>
  </w:style>
  <w:style w:type="character" w:styleId="Hyperlink">
    <w:name w:val="Hyperlink"/>
    <w:basedOn w:val="DefaultParagraphFont"/>
    <w:uiPriority w:val="99"/>
    <w:unhideWhenUsed/>
    <w:rsid w:val="00243C8C"/>
    <w:rPr>
      <w:color w:val="0000FF" w:themeColor="hyperlink"/>
      <w:u w:val="single"/>
    </w:rPr>
  </w:style>
  <w:style w:type="table" w:styleId="TableGrid">
    <w:name w:val="Table Grid"/>
    <w:basedOn w:val="TableNormal"/>
    <w:uiPriority w:val="39"/>
    <w:rsid w:val="00243C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E7F04"/>
    <w:rPr>
      <w:color w:val="800080" w:themeColor="followedHyperlink"/>
      <w:u w:val="single"/>
    </w:rPr>
  </w:style>
  <w:style w:type="character" w:styleId="UnresolvedMention">
    <w:name w:val="Unresolved Mention"/>
    <w:basedOn w:val="DefaultParagraphFont"/>
    <w:uiPriority w:val="99"/>
    <w:semiHidden/>
    <w:unhideWhenUsed/>
    <w:rsid w:val="004A04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ecclesiastical.com/risk-management/church-security/" TargetMode="External"/><Relationship Id="rId18" Type="http://schemas.openxmlformats.org/officeDocument/2006/relationships/hyperlink" Target="https://www.ecclesiastical.com/risk-management/self-assessments/" TargetMode="External"/><Relationship Id="rId26" Type="http://schemas.openxmlformats.org/officeDocument/2006/relationships/hyperlink" Target="https://www.ecclesiastical.com/risk-management/roof-protection-systems/" TargetMode="External"/><Relationship Id="rId39" Type="http://schemas.openxmlformats.org/officeDocument/2006/relationships/hyperlink" Target="https://benefacttrust.co.uk/" TargetMode="External"/><Relationship Id="rId21" Type="http://schemas.openxmlformats.org/officeDocument/2006/relationships/hyperlink" Target="https://www.ecclesiastical.com/risk-management/church-working-at-height/" TargetMode="External"/><Relationship Id="rId34" Type="http://schemas.openxmlformats.org/officeDocument/2006/relationships/hyperlink" Target="mailto:heather.ford@ecclesiastical.com" TargetMode="External"/><Relationship Id="rId42" Type="http://schemas.openxmlformats.org/officeDocument/2006/relationships/header" Target="header1.xml"/><Relationship Id="rId47"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ecclesiastical.com/documents/church-candle-safety.pdf" TargetMode="External"/><Relationship Id="rId29" Type="http://schemas.openxmlformats.org/officeDocument/2006/relationships/hyperlink" Target="https://ecclesiastical.com/documents/church-CCTV.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cclesiastical.com/media/0oqltozb/church-risk-calendar.pdf" TargetMode="External"/><Relationship Id="rId24" Type="http://schemas.openxmlformats.org/officeDocument/2006/relationships/hyperlink" Target="https://www.ecclesiastical.com/risk-management/smartwater/" TargetMode="External"/><Relationship Id="rId32" Type="http://schemas.openxmlformats.org/officeDocument/2006/relationships/hyperlink" Target="https://www.ecclesiastical.com/media/yyumrkoj/church-storm-safety.pdf" TargetMode="External"/><Relationship Id="rId37" Type="http://schemas.openxmlformats.org/officeDocument/2006/relationships/hyperlink" Target="mailto:risk.advice@ecclesiastical.com" TargetMode="External"/><Relationship Id="rId40" Type="http://schemas.openxmlformats.org/officeDocument/2006/relationships/hyperlink" Target="mailto:info@benefacttrust.co.uk" TargetMode="External"/><Relationship Id="rId45"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s://www.ecclesiastical.com/documents/church-security-arson.pdf" TargetMode="External"/><Relationship Id="rId23" Type="http://schemas.openxmlformats.org/officeDocument/2006/relationships/hyperlink" Target="https://www.ecclesiastical.com/documents/church-security-safes.pdf" TargetMode="External"/><Relationship Id="rId28" Type="http://schemas.openxmlformats.org/officeDocument/2006/relationships/hyperlink" Target="https://www.ecclesiastical.com/documents/church-testing-form.pdf" TargetMode="External"/><Relationship Id="rId36" Type="http://schemas.openxmlformats.org/officeDocument/2006/relationships/hyperlink" Target="mailto:churches@ecclesiastical.com" TargetMode="External"/><Relationship Id="rId10" Type="http://schemas.openxmlformats.org/officeDocument/2006/relationships/hyperlink" Target="https://benefacttrust.co.uk/" TargetMode="External"/><Relationship Id="rId19" Type="http://schemas.openxmlformats.org/officeDocument/2006/relationships/hyperlink" Target="https://www.ecclesiastical.com/risk-management/church-risk-assessments/" TargetMode="External"/><Relationship Id="rId31" Type="http://schemas.openxmlformats.org/officeDocument/2006/relationships/hyperlink" Target="https://www.ecclesiastical.com/media/caxli1lc/church-flood-safety.pdf" TargetMode="External"/><Relationship Id="rId44"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cclesiastical.com/risk-management/church-fire-risk-assessment/" TargetMode="External"/><Relationship Id="rId22" Type="http://schemas.openxmlformats.org/officeDocument/2006/relationships/hyperlink" Target="https://www.ecclesiastical.com/risk-management/church-slips-and-trips/slips-and-trips-in-burial-grounds/" TargetMode="External"/><Relationship Id="rId27" Type="http://schemas.openxmlformats.org/officeDocument/2006/relationships/hyperlink" Target="https://www.hse.gov.uk/pubns/indg236.htm" TargetMode="External"/><Relationship Id="rId30" Type="http://schemas.openxmlformats.org/officeDocument/2006/relationships/hyperlink" Target="https://www.ecclesiastical.com/media/m0kbu2bj/church-winter-risks.pdf" TargetMode="External"/><Relationship Id="rId35" Type="http://schemas.openxmlformats.org/officeDocument/2006/relationships/image" Target="media/image2.png"/><Relationship Id="rId43" Type="http://schemas.openxmlformats.org/officeDocument/2006/relationships/header" Target="header2.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ecclesiastical.com/risk-management/open-churches/" TargetMode="External"/><Relationship Id="rId17" Type="http://schemas.openxmlformats.org/officeDocument/2006/relationships/hyperlink" Target="https://www.ecclesiastical.com/risk-management/managing-safety-at-your-church/" TargetMode="External"/><Relationship Id="rId25" Type="http://schemas.openxmlformats.org/officeDocument/2006/relationships/hyperlink" Target="https://www.ecclesiastical.com/risk-management/church-metal-theft/" TargetMode="External"/><Relationship Id="rId33" Type="http://schemas.openxmlformats.org/officeDocument/2006/relationships/image" Target="media/image1.png"/><Relationship Id="rId38" Type="http://schemas.openxmlformats.org/officeDocument/2006/relationships/hyperlink" Target="mailto:claims@ecclesiastical.com" TargetMode="External"/><Relationship Id="rId46" Type="http://schemas.openxmlformats.org/officeDocument/2006/relationships/fontTable" Target="fontTable.xml"/><Relationship Id="rId20" Type="http://schemas.openxmlformats.org/officeDocument/2006/relationships/hyperlink" Target="https://www.ecclesiastical.com/risk-management/preventing-slips-and-trips/" TargetMode="External"/><Relationship Id="rId41" Type="http://schemas.openxmlformats.org/officeDocument/2006/relationships/hyperlink" Target="tel:01452%2087318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0030_345_x0020_updated xmlns="3e5394f1-bd03-48e7-959d-8ac823de8992">Yes</_x0030_345_x0020_updated>
    <Live_x002f_Obsolete xmlns="3e5394f1-bd03-48e7-959d-8ac823de8992">Live</Live_x002f_Obsolete>
    <Version_x0020_and_x0020_Date xmlns="3e5394f1-bd03-48e7-959d-8ac823de8992" xsi:nil="true"/>
    <On_x0020_Website xmlns="3e5394f1-bd03-48e7-959d-8ac823de8992"/>
    <CTYP xmlns="3e5394f1-bd03-48e7-959d-8ac823de8992" xsi:nil="true"/>
    <FOS_x0020_website_x0020_added xmlns="3e5394f1-bd03-48e7-959d-8ac823de8992">N/A</FOS_x0020_website_x0020_added>
    <Document_x0020_Type xmlns="3e5394f1-bd03-48e7-959d-8ac823de8992">Stationery</Document_x0020_Type>
    <Product_x0020_group xmlns="3e5394f1-bd03-48e7-959d-8ac823de8992">
      <Value>21</Value>
      <Value>15</Value>
    </Product_x0020_group>
    <Page_x0020_pagination xmlns="3e5394f1-bd03-48e7-959d-8ac823de8992" xsi:nil="true"/>
    <FCA_x002f_PRA xmlns="3e5394f1-bd03-48e7-959d-8ac823de8992">true</FCA_x002f_PRA>
    <Summary_x0020_of_x0020_product_x0020_area xmlns="3e5394f1-bd03-48e7-959d-8ac823de8992">UK</Summary_x0020_of_x0020_product_x0020_area>
    <Review_x0020_date xmlns="3e5394f1-bd03-48e7-959d-8ac823de8992">2019-04-18T23:00:00+00:00</Review_x0020_date>
    <Printed_x002f_PDF xmlns="3e5394f1-bd03-48e7-959d-8ac823de8992">
      <Value>PDF only</Value>
    </Printed_x002f_PDF>
    <Relates_x0020_to_x0020_ELTO xmlns="3e5394f1-bd03-48e7-959d-8ac823de8992">false</Relates_x0020_to_x0020_ELTO>
    <Live_x0020_Date xmlns="3e5394f1-bd03-48e7-959d-8ac823de8992">2018-04-18T23:00:00+00:00</Live_x0020_Date>
    <Product_x0020_type xmlns="3e5394f1-bd03-48e7-959d-8ac823de8992">
      <Value>Church current open market</Value>
      <Value>Multi EIG UK</Value>
    </Product_x0020_type>
    <Brandcentral_x0020_Asset_x0020_No xmlns="3e5394f1-bd03-48e7-959d-8ac823de8992" xsi:nil="true"/>
    <BACS_x0020_approval_x0020_required_x003f_ xmlns="3e5394f1-bd03-48e7-959d-8ac823de8992">false</BACS_x0020_approval_x0020_required_x003f_>
    <New_x0020_MIC_x0020_address_x0020_updated xmlns="3e5394f1-bd03-48e7-959d-8ac823de8992">false</New_x0020_MIC_x0020_address_x0020_updated>
    <Business_x0020_area xmlns="3e5394f1-bd03-48e7-959d-8ac823de8992">
      <Value>12</Value>
    </Business_x0020_area>
    <Contains_x0020_NO_x0020_regulatory_x0020_details xmlns="3e5394f1-bd03-48e7-959d-8ac823de8992"/>
    <Glass_x0020_replacement_x0020_updated xmlns="3e5394f1-bd03-48e7-959d-8ac823de8992">N/A</Glass_x0020_replacement_x0020_updated>
    <FOS_x0020_add_x0020_updated xmlns="3e5394f1-bd03-48e7-959d-8ac823de8992">N/A</FOS_x0020_add_x0020_update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74F702C13B9343BA440FF60E2CAFD5" ma:contentTypeVersion="37" ma:contentTypeDescription="Create a new document." ma:contentTypeScope="" ma:versionID="3c6fb0e0ebaca5eefe42ad09c8d0dfee">
  <xsd:schema xmlns:xsd="http://www.w3.org/2001/XMLSchema" xmlns:xs="http://www.w3.org/2001/XMLSchema" xmlns:p="http://schemas.microsoft.com/office/2006/metadata/properties" xmlns:ns2="3e5394f1-bd03-48e7-959d-8ac823de8992" xmlns:ns3="e00dbb30-0331-4c03-bb92-11cb8537e5c3" targetNamespace="http://schemas.microsoft.com/office/2006/metadata/properties" ma:root="true" ma:fieldsID="a65fa462c8b19195f66d84c777d6ef03" ns2:_="" ns3:_="">
    <xsd:import namespace="3e5394f1-bd03-48e7-959d-8ac823de8992"/>
    <xsd:import namespace="e00dbb30-0331-4c03-bb92-11cb8537e5c3"/>
    <xsd:element name="properties">
      <xsd:complexType>
        <xsd:sequence>
          <xsd:element name="documentManagement">
            <xsd:complexType>
              <xsd:all>
                <xsd:element ref="ns2:Version_x0020_and_x0020_Date" minOccurs="0"/>
                <xsd:element ref="ns2:Brandcentral_x0020_Asset_x0020_No" minOccurs="0"/>
                <xsd:element ref="ns2:Document_x0020_Type"/>
                <xsd:element ref="ns2:Business_x0020_area" minOccurs="0"/>
                <xsd:element ref="ns2:Product_x0020_group" minOccurs="0"/>
                <xsd:element ref="ns2:Printed_x002f_PDF" minOccurs="0"/>
                <xsd:element ref="ns2:On_x0020_Website" minOccurs="0"/>
                <xsd:element ref="ns2:BACS_x0020_approval_x0020_required_x003f_" minOccurs="0"/>
                <xsd:element ref="ns2:Relates_x0020_to_x0020_ELTO" minOccurs="0"/>
                <xsd:element ref="ns2:Live_x002f_Obsolete"/>
                <xsd:element ref="ns2:Live_x0020_Date" minOccurs="0"/>
                <xsd:element ref="ns2:Review_x0020_date" minOccurs="0"/>
                <xsd:element ref="ns2:Page_x0020_pagination" minOccurs="0"/>
                <xsd:element ref="ns2:FCA_x002f_PRA" minOccurs="0"/>
                <xsd:element ref="ns2:New_x0020_MIC_x0020_address_x0020_updated" minOccurs="0"/>
                <xsd:element ref="ns2:Contains_x0020_NO_x0020_regulatory_x0020_details" minOccurs="0"/>
                <xsd:element ref="ns2:Product_x0020_type" minOccurs="0"/>
                <xsd:element ref="ns2:Summary_x0020_of_x0020_product_x0020_area" minOccurs="0"/>
                <xsd:element ref="ns2:FOS_x0020_website_x0020_added" minOccurs="0"/>
                <xsd:element ref="ns2:FOS_x0020_add_x0020_updated" minOccurs="0"/>
                <xsd:element ref="ns2:_x0030_345_x0020_updated" minOccurs="0"/>
                <xsd:element ref="ns2:CTYP" minOccurs="0"/>
                <xsd:element ref="ns2:Glass_x0020_replacement_x0020_update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5394f1-bd03-48e7-959d-8ac823de8992" elementFormDefault="qualified">
    <xsd:import namespace="http://schemas.microsoft.com/office/2006/documentManagement/types"/>
    <xsd:import namespace="http://schemas.microsoft.com/office/infopath/2007/PartnerControls"/>
    <xsd:element name="Version_x0020_and_x0020_Date" ma:index="1" nillable="true" ma:displayName="Version and Date" ma:indexed="true" ma:internalName="Version_x0020_and_x0020_Date" ma:readOnly="false">
      <xsd:simpleType>
        <xsd:restriction base="dms:Text">
          <xsd:maxLength value="255"/>
        </xsd:restriction>
      </xsd:simpleType>
    </xsd:element>
    <xsd:element name="Brandcentral_x0020_Asset_x0020_No" ma:index="2" nillable="true" ma:displayName="Brandcentral Asset No" ma:internalName="Brandcentral_x0020_Asset_x0020_No" ma:readOnly="false">
      <xsd:simpleType>
        <xsd:restriction base="dms:Text">
          <xsd:maxLength value="255"/>
        </xsd:restriction>
      </xsd:simpleType>
    </xsd:element>
    <xsd:element name="Document_x0020_Type" ma:index="4" ma:displayName="Document Type" ma:format="Dropdown" ma:indexed="true" ma:internalName="Document_x0020_Type" ma:readOnly="false">
      <xsd:simpleType>
        <xsd:restriction base="dms:Choice">
          <xsd:enumeration value="Application"/>
          <xsd:enumeration value="Brochure/leaflet"/>
          <xsd:enumeration value="Certificate"/>
          <xsd:enumeration value="Changes to your policy"/>
          <xsd:enumeration value="Clause"/>
          <xsd:enumeration value="Direct debit"/>
          <xsd:enumeration value="Endorsement"/>
          <xsd:enumeration value="Envelope"/>
          <xsd:enumeration value="Finance related document"/>
          <xsd:enumeration value="Folder"/>
          <xsd:enumeration value="Form"/>
          <xsd:enumeration value="Guidance notes"/>
          <xsd:enumeration value="Guidance notes chapters"/>
          <xsd:enumeration value="IPID"/>
          <xsd:enumeration value="Key benefits"/>
          <xsd:enumeration value="Marketing material"/>
          <xsd:enumeration value="Meeting notes template"/>
          <xsd:enumeration value="Policy changes update booklet"/>
          <xsd:enumeration value="Policy document"/>
          <xsd:enumeration value="Presentation"/>
          <xsd:enumeration value="Questionnaire"/>
          <xsd:enumeration value="Quotation"/>
          <xsd:enumeration value="RAG"/>
          <xsd:enumeration value="Renewal declaration"/>
          <xsd:enumeration value="Sales aid"/>
          <xsd:enumeration value="Schedule"/>
          <xsd:enumeration value="Statement of Fact"/>
          <xsd:enumeration value="Stationery"/>
          <xsd:enumeration value="Summary"/>
          <xsd:enumeration value="Technical guidance"/>
          <xsd:enumeration value="TOBA"/>
          <xsd:enumeration value="Updates notice"/>
        </xsd:restriction>
      </xsd:simpleType>
    </xsd:element>
    <xsd:element name="Business_x0020_area" ma:index="5" nillable="true" ma:displayName="Business area" ma:list="{c107d036-aacf-4fe0-8a2e-5e9126c71513}" ma:internalName="Business_x0020_area" ma:readOnly="false" ma:showField="Title" ma:web="281a7d6a-09cb-4dbb-a7f7-fc0f639d066b">
      <xsd:complexType>
        <xsd:complexContent>
          <xsd:extension base="dms:MultiChoiceLookup">
            <xsd:sequence>
              <xsd:element name="Value" type="dms:Lookup" maxOccurs="unbounded" minOccurs="0" nillable="true"/>
            </xsd:sequence>
          </xsd:extension>
        </xsd:complexContent>
      </xsd:complexType>
    </xsd:element>
    <xsd:element name="Product_x0020_group" ma:index="6" nillable="true" ma:displayName="Product group" ma:list="{214b58f3-ad6f-49a3-a806-207e36cd6593}" ma:internalName="Product_x0020_group" ma:readOnly="false" ma:showField="Title" ma:web="281a7d6a-09cb-4dbb-a7f7-fc0f639d066b">
      <xsd:complexType>
        <xsd:complexContent>
          <xsd:extension base="dms:MultiChoiceLookup">
            <xsd:sequence>
              <xsd:element name="Value" type="dms:Lookup" maxOccurs="unbounded" minOccurs="0" nillable="true"/>
            </xsd:sequence>
          </xsd:extension>
        </xsd:complexContent>
      </xsd:complexType>
    </xsd:element>
    <xsd:element name="Printed_x002f_PDF" ma:index="7" nillable="true" ma:displayName="Printed/PDF" ma:internalName="Printed_x002f_PDF" ma:readOnly="false" ma:requiredMultiChoice="true">
      <xsd:complexType>
        <xsd:complexContent>
          <xsd:extension base="dms:MultiChoice">
            <xsd:sequence>
              <xsd:element name="Value" maxOccurs="unbounded" minOccurs="0" nillable="true">
                <xsd:simpleType>
                  <xsd:restriction base="dms:Choice">
                    <xsd:enumeration value="Printed"/>
                    <xsd:enumeration value="PDF only"/>
                    <xsd:enumeration value="Amendable PDF"/>
                  </xsd:restriction>
                </xsd:simpleType>
              </xsd:element>
            </xsd:sequence>
          </xsd:extension>
        </xsd:complexContent>
      </xsd:complexType>
    </xsd:element>
    <xsd:element name="On_x0020_Website" ma:index="8" nillable="true" ma:displayName="On website" ma:default="EIG.com" ma:description="Is the document on the website?" ma:internalName="On_x0020_Website" ma:readOnly="false">
      <xsd:complexType>
        <xsd:complexContent>
          <xsd:extension base="dms:MultiChoice">
            <xsd:sequence>
              <xsd:element name="Value" maxOccurs="unbounded" minOccurs="0" nillable="true">
                <xsd:simpleType>
                  <xsd:restriction base="dms:Choice">
                    <xsd:enumeration value="EIG.com"/>
                    <xsd:enumeration value="MIC.com"/>
                    <xsd:enumeration value="BIC.com"/>
                    <xsd:enumeration value="Ezone"/>
                    <xsd:enumeration value="SW2"/>
                    <xsd:enumeration value="Electronic Docs"/>
                  </xsd:restriction>
                </xsd:simpleType>
              </xsd:element>
            </xsd:sequence>
          </xsd:extension>
        </xsd:complexContent>
      </xsd:complexType>
    </xsd:element>
    <xsd:element name="BACS_x0020_approval_x0020_required_x003f_" ma:index="9" nillable="true" ma:displayName="BACS" ma:default="0" ma:description="Is BACS approval required?" ma:internalName="BACS_x0020_approval_x0020_required_x003f_" ma:readOnly="false">
      <xsd:simpleType>
        <xsd:restriction base="dms:Boolean"/>
      </xsd:simpleType>
    </xsd:element>
    <xsd:element name="Relates_x0020_to_x0020_ELTO" ma:index="10" nillable="true" ma:displayName="Relates to ELTO" ma:default="0" ma:internalName="Relates_x0020_to_x0020_ELTO" ma:readOnly="false">
      <xsd:simpleType>
        <xsd:restriction base="dms:Boolean"/>
      </xsd:simpleType>
    </xsd:element>
    <xsd:element name="Live_x002f_Obsolete" ma:index="11" ma:displayName="Live/Obsolete" ma:default="Live" ma:format="Dropdown" ma:internalName="Live_x002f_Obsolete" ma:readOnly="false">
      <xsd:simpleType>
        <xsd:restriction base="dms:Choice">
          <xsd:enumeration value="Live"/>
          <xsd:enumeration value="Obsolete"/>
        </xsd:restriction>
      </xsd:simpleType>
    </xsd:element>
    <xsd:element name="Live_x0020_Date" ma:index="12" nillable="true" ma:displayName="Live Date" ma:format="DateOnly" ma:internalName="Live_x0020_Date" ma:readOnly="false">
      <xsd:simpleType>
        <xsd:restriction base="dms:DateTime"/>
      </xsd:simpleType>
    </xsd:element>
    <xsd:element name="Review_x0020_date" ma:index="15" nillable="true" ma:displayName="Review date" ma:description="Review date for schemes" ma:format="DateOnly" ma:internalName="Review_x0020_date" ma:readOnly="false">
      <xsd:simpleType>
        <xsd:restriction base="dms:DateTime"/>
      </xsd:simpleType>
    </xsd:element>
    <xsd:element name="Page_x0020_pagination" ma:index="16" nillable="true" ma:displayName="Page pagination" ma:decimals="0" ma:description="Number of pages in document" ma:internalName="Page_x0020_pagination" ma:readOnly="false" ma:percentage="FALSE">
      <xsd:simpleType>
        <xsd:restriction base="dms:Number">
          <xsd:minInclusive value="0"/>
        </xsd:restriction>
      </xsd:simpleType>
    </xsd:element>
    <xsd:element name="FCA_x002f_PRA" ma:index="17" nillable="true" ma:displayName="FCA/PRA" ma:default="0" ma:internalName="FCA_x002f_PRA" ma:readOnly="false">
      <xsd:simpleType>
        <xsd:restriction base="dms:Boolean"/>
      </xsd:simpleType>
    </xsd:element>
    <xsd:element name="New_x0020_MIC_x0020_address_x0020_updated" ma:index="18" nillable="true" ma:displayName="New MIC address updated" ma:default="0" ma:internalName="New_x0020_MIC_x0020_address_x0020_updated" ma:readOnly="false">
      <xsd:simpleType>
        <xsd:restriction base="dms:Boolean"/>
      </xsd:simpleType>
    </xsd:element>
    <xsd:element name="Contains_x0020_NO_x0020_regulatory_x0020_details" ma:index="19" nillable="true" ma:displayName="Contains NO regulatory details" ma:internalName="Contains_x0020_NO_x0020_regulatory_x0020_details" ma:readOnly="false">
      <xsd:complexType>
        <xsd:complexContent>
          <xsd:extension base="dms:MultiChoice">
            <xsd:sequence>
              <xsd:element name="Value" maxOccurs="unbounded" minOccurs="0" nillable="true">
                <xsd:simpleType>
                  <xsd:restriction base="dms:Choice">
                    <xsd:enumeration value="True"/>
                  </xsd:restriction>
                </xsd:simpleType>
              </xsd:element>
            </xsd:sequence>
          </xsd:extension>
        </xsd:complexContent>
      </xsd:complexType>
    </xsd:element>
    <xsd:element name="Product_x0020_type" ma:index="21" nillable="true" ma:displayName="Product type" ma:internalName="Product_x0020_type" ma:readOnly="false">
      <xsd:complexType>
        <xsd:complexContent>
          <xsd:extension base="dms:MultiChoice">
            <xsd:sequence>
              <xsd:element name="Value" maxOccurs="unbounded" minOccurs="0" nillable="true">
                <xsd:simpleType>
                  <xsd:restriction base="dms:Choice">
                    <xsd:enumeration value="ATL"/>
                    <xsd:enumeration value="Art and Private Client"/>
                    <xsd:enumeration value="Care current open market"/>
                    <xsd:enumeration value="Care current ROI"/>
                    <xsd:enumeration value="Care current schemes"/>
                    <xsd:enumeration value="Charity current BIC"/>
                    <xsd:enumeration value="Charity current open market"/>
                    <xsd:enumeration value="Charity current ROI"/>
                    <xsd:enumeration value="Charity current schemes"/>
                    <xsd:enumeration value="Charity current Marsh"/>
                    <xsd:enumeration value="Charity current MIC"/>
                    <xsd:enumeration value="Checklist"/>
                    <xsd:enumeration value="Church current open market"/>
                    <xsd:enumeration value="Church current ROI/NI"/>
                    <xsd:enumeration value="Church current schemes"/>
                    <xsd:enumeration value="Church current MIC UK"/>
                    <xsd:enumeration value="Church current MIC ROI"/>
                    <xsd:enumeration value="Church current BIC"/>
                    <xsd:enumeration value="Commercial current open market"/>
                    <xsd:enumeration value="Commercial current ROI"/>
                    <xsd:enumeration value="Commercial current schemes"/>
                    <xsd:enumeration value="Commercial current Marsh"/>
                    <xsd:enumeration value="Commercial current MIC UK"/>
                    <xsd:enumeration value="Commercial current MIC ROI"/>
                    <xsd:enumeration value="Commercial current BIC"/>
                    <xsd:enumeration value="Community current MIC"/>
                    <xsd:enumeration value="Current EIM"/>
                    <xsd:enumeration value="Current EFAS"/>
                    <xsd:enumeration value="Current Cyber"/>
                    <xsd:enumeration value="Education current open market"/>
                    <xsd:enumeration value="Education current Marsh"/>
                    <xsd:enumeration value="Education current schemes"/>
                    <xsd:enumeration value="Education current EIG ROI"/>
                    <xsd:enumeration value="Engineering current open market"/>
                    <xsd:enumeration value="Engineering current ROI"/>
                    <xsd:enumeration value="Engineering current schemes"/>
                    <xsd:enumeration value="Engineering current MIC"/>
                    <xsd:enumeration value="Faith non-core current open market"/>
                    <xsd:enumeration value="Faith non-core current ROI"/>
                    <xsd:enumeration value="Faith non-core current schemes"/>
                    <xsd:enumeration value="Flats current open market"/>
                    <xsd:enumeration value="Flats current ROI"/>
                    <xsd:enumeration value="Flats current schemes"/>
                    <xsd:enumeration value="Heritage current open market"/>
                    <xsd:enumeration value="Heritage current ROI"/>
                    <xsd:enumeration value="Heritage schemes"/>
                    <xsd:enumeration value="Household current open market"/>
                    <xsd:enumeration value="Household current EIG Church"/>
                    <xsd:enumeration value="Household current ROI"/>
                    <xsd:enumeration value="Household current schemes"/>
                    <xsd:enumeration value="Household current MIC"/>
                    <xsd:enumeration value="Household current BIC"/>
                    <xsd:enumeration value="Multi MIC UK"/>
                    <xsd:enumeration value="Multi MIC ROI"/>
                    <xsd:enumeration value="Multi BIC"/>
                    <xsd:enumeration value="Multi Schemes"/>
                    <xsd:enumeration value="Multi EIG UK"/>
                    <xsd:enumeration value="Multi EIG ROI"/>
                    <xsd:enumeration value="Property owner’s current open market"/>
                    <xsd:enumeration value="Property owner’s current ROI"/>
                    <xsd:enumeration value="Property owner's BIC"/>
                    <xsd:enumeration value="Property owner's MIC"/>
                    <xsd:enumeration value="Property owner’s current schemes"/>
                    <xsd:enumeration value="Property investor’s current open market"/>
                    <xsd:enumeration value="Property investor’s current ROI"/>
                    <xsd:enumeration value="Property investor’s current schemes"/>
                    <xsd:enumeration value="Travel current open market"/>
                    <xsd:enumeration value="Travel current ROI"/>
                    <xsd:enumeration value="Travel current Church"/>
                    <xsd:enumeration value="Travel current schemes"/>
                    <xsd:enumeration value="Travel current MIC"/>
                    <xsd:enumeration value="Other"/>
                  </xsd:restriction>
                </xsd:simpleType>
              </xsd:element>
            </xsd:sequence>
          </xsd:extension>
        </xsd:complexContent>
      </xsd:complexType>
    </xsd:element>
    <xsd:element name="Summary_x0020_of_x0020_product_x0020_area" ma:index="22" nillable="true" ma:displayName="Area of business" ma:format="Dropdown" ma:internalName="Summary_x0020_of_x0020_product_x0020_area" ma:readOnly="false">
      <xsd:simpleType>
        <xsd:restriction base="dms:Choice">
          <xsd:enumeration value="BIC"/>
          <xsd:enumeration value="MIC"/>
          <xsd:enumeration value="Marsh"/>
          <xsd:enumeration value="ROI"/>
          <xsd:enumeration value="Schemes"/>
          <xsd:enumeration value="UK"/>
          <xsd:enumeration value="Various"/>
        </xsd:restriction>
      </xsd:simpleType>
    </xsd:element>
    <xsd:element name="FOS_x0020_website_x0020_added" ma:index="23" nillable="true" ma:displayName="FOS website added" ma:default="No" ma:format="Dropdown" ma:internalName="FOS_x0020_website_x0020_added" ma:readOnly="false">
      <xsd:simpleType>
        <xsd:restriction base="dms:Choice">
          <xsd:enumeration value="Yes"/>
          <xsd:enumeration value="No"/>
          <xsd:enumeration value="N/A"/>
        </xsd:restriction>
      </xsd:simpleType>
    </xsd:element>
    <xsd:element name="FOS_x0020_add_x0020_updated" ma:index="24" nillable="true" ma:displayName="FOS add updated" ma:default="No" ma:format="Dropdown" ma:internalName="FOS_x0020_add_x0020_updated" ma:readOnly="false">
      <xsd:simpleType>
        <xsd:restriction base="dms:Choice">
          <xsd:enumeration value="Yes"/>
          <xsd:enumeration value="No"/>
          <xsd:enumeration value="N/A"/>
        </xsd:restriction>
      </xsd:simpleType>
    </xsd:element>
    <xsd:element name="_x0030_345_x0020_updated" ma:index="25" nillable="true" ma:displayName="0345 updated" ma:format="Dropdown" ma:internalName="_x0030_345_x0020_updated" ma:readOnly="false">
      <xsd:simpleType>
        <xsd:restriction base="dms:Choice">
          <xsd:enumeration value="Yes"/>
          <xsd:enumeration value="No"/>
          <xsd:enumeration value="N/A"/>
        </xsd:restriction>
      </xsd:simpleType>
    </xsd:element>
    <xsd:element name="CTYP" ma:index="26" nillable="true" ma:displayName="CTYP" ma:internalName="CTYP" ma:readOnly="false">
      <xsd:simpleType>
        <xsd:restriction base="dms:Text">
          <xsd:maxLength value="255"/>
        </xsd:restriction>
      </xsd:simpleType>
    </xsd:element>
    <xsd:element name="Glass_x0020_replacement_x0020_updated" ma:index="27" nillable="true" ma:displayName="Glass replacement updated" ma:format="Dropdown" ma:internalName="Glass_x0020_replacement_x0020_updated" ma:readOnly="false">
      <xsd:simpleType>
        <xsd:restriction base="dms:Choice">
          <xsd:enumeration value="Yes"/>
          <xsd:enumeration value="No"/>
          <xsd:enumeration value="N/A"/>
        </xsd:restriction>
      </xsd:simpleType>
    </xsd:element>
  </xsd:schema>
  <xsd:schema xmlns:xsd="http://www.w3.org/2001/XMLSchema" xmlns:xs="http://www.w3.org/2001/XMLSchema" xmlns:dms="http://schemas.microsoft.com/office/2006/documentManagement/types" xmlns:pc="http://schemas.microsoft.com/office/infopath/2007/PartnerControls" targetNamespace="e00dbb30-0331-4c03-bb92-11cb8537e5c3" elementFormDefault="qualified">
    <xsd:import namespace="http://schemas.microsoft.com/office/2006/documentManagement/types"/>
    <xsd:import namespace="http://schemas.microsoft.com/office/infopath/2007/PartnerControls"/>
    <xsd:element name="SharedWithUsers" ma:index="3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364CAC-5D34-4135-A122-143CAA08CCBA}">
  <ds:schemaRefs>
    <ds:schemaRef ds:uri="http://schemas.microsoft.com/office/2006/metadata/properties"/>
    <ds:schemaRef ds:uri="http://schemas.microsoft.com/office/infopath/2007/PartnerControls"/>
    <ds:schemaRef ds:uri="3e5394f1-bd03-48e7-959d-8ac823de8992"/>
  </ds:schemaRefs>
</ds:datastoreItem>
</file>

<file path=customXml/itemProps2.xml><?xml version="1.0" encoding="utf-8"?>
<ds:datastoreItem xmlns:ds="http://schemas.openxmlformats.org/officeDocument/2006/customXml" ds:itemID="{983D8230-00BA-4A9C-9D60-1CAFB9C616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5394f1-bd03-48e7-959d-8ac823de8992"/>
    <ds:schemaRef ds:uri="e00dbb30-0331-4c03-bb92-11cb8537e5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0CCCFA-96EF-44C9-8EF1-F502CE4C662F}">
  <ds:schemaRefs>
    <ds:schemaRef ds:uri="http://schemas.microsoft.com/sharepoint/v3/contenttype/forms"/>
  </ds:schemaRefs>
</ds:datastoreItem>
</file>

<file path=docMetadata/LabelInfo.xml><?xml version="1.0" encoding="utf-8"?>
<clbl:labelList xmlns:clbl="http://schemas.microsoft.com/office/2020/mipLabelMetadata">
  <clbl:label id="{c7f03b02-1537-4ce5-9322-d5c159500d6c}" enabled="1" method="Privileged" siteId="{5508b0af-b4b8-44e4-a12c-a0f8f14c8c36}" removed="0"/>
</clbl:labelList>
</file>

<file path=docProps/app.xml><?xml version="1.0" encoding="utf-8"?>
<Properties xmlns="http://schemas.openxmlformats.org/officeDocument/2006/extended-properties" xmlns:vt="http://schemas.openxmlformats.org/officeDocument/2006/docPropsVTypes">
  <Template>Normal</Template>
  <TotalTime>3</TotalTime>
  <Pages>2</Pages>
  <Words>545</Words>
  <Characters>3705</Characters>
  <Application>Microsoft Office Word</Application>
  <DocSecurity>0</DocSecurity>
  <Lines>142</Lines>
  <Paragraphs>114</Paragraphs>
  <ScaleCrop>false</ScaleCrop>
  <HeadingPairs>
    <vt:vector size="2" baseType="variant">
      <vt:variant>
        <vt:lpstr>Title</vt:lpstr>
      </vt:variant>
      <vt:variant>
        <vt:i4>1</vt:i4>
      </vt:variant>
    </vt:vector>
  </HeadingPairs>
  <TitlesOfParts>
    <vt:vector size="1" baseType="lpstr">
      <vt:lpstr/>
    </vt:vector>
  </TitlesOfParts>
  <Company>Ecclesiastical Insurance</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Tina Hanks</dc:creator>
  <cp:lastModifiedBy>Ford, Heather</cp:lastModifiedBy>
  <cp:revision>2</cp:revision>
  <cp:lastPrinted>2018-05-23T07:21:00Z</cp:lastPrinted>
  <dcterms:created xsi:type="dcterms:W3CDTF">2025-11-17T10:45:00Z</dcterms:created>
  <dcterms:modified xsi:type="dcterms:W3CDTF">2025-11-17T10:45:00Z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2017-11-30T00:00:00Z</vt:filetime>
  </property>
  <property fmtid="{D5CDD505-2E9C-101B-9397-08002B2CF9AE}" pid="3" name="Creator">
    <vt:lpwstr>QuarkXPress(R) 11.2</vt:lpwstr>
  </property>
  <property fmtid="{D5CDD505-2E9C-101B-9397-08002B2CF9AE}" pid="4" name="LastSaved">
    <vt:filetime>2018-04-19T00:00:00Z</vt:filetime>
  </property>
  <property fmtid="{D5CDD505-2E9C-101B-9397-08002B2CF9AE}" pid="5" name="ContentTypeId">
    <vt:lpwstr>0x010100D174F702C13B9343BA440FF60E2CAFD5</vt:lpwstr>
  </property>
  <property fmtid="{D5CDD505-2E9C-101B-9397-08002B2CF9AE}" pid="6" name="MSIP_Label_b797bbb5-c10d-481d-b426-5440fc5ed87c_Enabled">
    <vt:lpwstr>true</vt:lpwstr>
  </property>
  <property fmtid="{D5CDD505-2E9C-101B-9397-08002B2CF9AE}" pid="7" name="MSIP_Label_b797bbb5-c10d-481d-b426-5440fc5ed87c_SetDate">
    <vt:lpwstr>2024-03-19T16:06:49Z</vt:lpwstr>
  </property>
  <property fmtid="{D5CDD505-2E9C-101B-9397-08002B2CF9AE}" pid="8" name="MSIP_Label_b797bbb5-c10d-481d-b426-5440fc5ed87c_Method">
    <vt:lpwstr>Standard</vt:lpwstr>
  </property>
  <property fmtid="{D5CDD505-2E9C-101B-9397-08002B2CF9AE}" pid="9" name="MSIP_Label_b797bbb5-c10d-481d-b426-5440fc5ed87c_Name">
    <vt:lpwstr>b797bbb5-c10d-481d-b426-5440fc5ed87c</vt:lpwstr>
  </property>
  <property fmtid="{D5CDD505-2E9C-101B-9397-08002B2CF9AE}" pid="10" name="MSIP_Label_b797bbb5-c10d-481d-b426-5440fc5ed87c_SiteId">
    <vt:lpwstr>5508b0af-b4b8-44e4-a12c-a0f8f14c8c36</vt:lpwstr>
  </property>
  <property fmtid="{D5CDD505-2E9C-101B-9397-08002B2CF9AE}" pid="11" name="MSIP_Label_b797bbb5-c10d-481d-b426-5440fc5ed87c_ActionId">
    <vt:lpwstr>1c2a72b7-a69b-4931-a4fe-3fcbb2f6020c</vt:lpwstr>
  </property>
  <property fmtid="{D5CDD505-2E9C-101B-9397-08002B2CF9AE}" pid="12" name="MSIP_Label_b797bbb5-c10d-481d-b426-5440fc5ed87c_ContentBits">
    <vt:lpwstr>4</vt:lpwstr>
  </property>
</Properties>
</file>