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158A" w14:textId="1CC37FEB" w:rsidR="00164F8A" w:rsidRPr="00652FD5" w:rsidRDefault="003305AB" w:rsidP="003305AB">
      <w:pPr>
        <w:spacing w:line="240" w:lineRule="auto"/>
        <w:rPr>
          <w:rFonts w:ascii="Montserrat" w:hAnsi="Montserrat"/>
          <w:b/>
          <w:noProof/>
          <w:sz w:val="32"/>
          <w:szCs w:val="32"/>
        </w:rPr>
      </w:pPr>
      <w:r>
        <w:rPr>
          <w:rFonts w:ascii="Montserrat" w:hAnsi="Montserrat"/>
          <w:b/>
          <w:noProof/>
          <w:sz w:val="32"/>
          <w:szCs w:val="32"/>
        </w:rPr>
        <w:t xml:space="preserve">Diocese of Sheffield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C511F26" wp14:editId="0F24B94B">
            <wp:extent cx="1318260" cy="3461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02 Defaul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761" cy="39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320" w:rsidRPr="00652FD5">
        <w:rPr>
          <w:rFonts w:ascii="Montserrat" w:hAnsi="Montserrat"/>
          <w:b/>
          <w:noProof/>
          <w:sz w:val="32"/>
          <w:szCs w:val="32"/>
        </w:rPr>
        <w:t>Checklist</w:t>
      </w:r>
      <w:r w:rsidR="00164F8A" w:rsidRPr="00652FD5">
        <w:rPr>
          <w:rFonts w:ascii="Montserrat" w:hAnsi="Montserrat"/>
          <w:b/>
          <w:sz w:val="32"/>
          <w:szCs w:val="32"/>
        </w:rPr>
        <w:t xml:space="preserve"> - Money Handling </w:t>
      </w:r>
      <w:r w:rsidR="00F93C9E">
        <w:rPr>
          <w:rFonts w:ascii="Montserrat" w:hAnsi="Montserrat"/>
          <w:b/>
          <w:sz w:val="32"/>
          <w:szCs w:val="32"/>
        </w:rPr>
        <w:tab/>
      </w:r>
      <w:r w:rsidR="00F93C9E">
        <w:rPr>
          <w:rFonts w:ascii="Montserrat" w:hAnsi="Montserrat"/>
          <w:b/>
          <w:sz w:val="32"/>
          <w:szCs w:val="32"/>
        </w:rPr>
        <w:tab/>
      </w:r>
      <w:r w:rsidR="00F93C9E">
        <w:rPr>
          <w:rFonts w:ascii="Montserrat" w:hAnsi="Montserrat"/>
          <w:b/>
          <w:sz w:val="32"/>
          <w:szCs w:val="32"/>
        </w:rPr>
        <w:tab/>
      </w:r>
      <w:r w:rsidR="00F93C9E">
        <w:rPr>
          <w:rFonts w:ascii="Montserrat" w:hAnsi="Montserrat"/>
          <w:b/>
          <w:sz w:val="32"/>
          <w:szCs w:val="32"/>
        </w:rPr>
        <w:tab/>
      </w:r>
      <w:r w:rsidR="00F93C9E">
        <w:rPr>
          <w:rFonts w:ascii="Montserrat" w:hAnsi="Montserrat"/>
          <w:b/>
          <w:sz w:val="32"/>
          <w:szCs w:val="32"/>
        </w:rPr>
        <w:tab/>
      </w:r>
      <w:r w:rsidR="00F93C9E">
        <w:rPr>
          <w:rFonts w:ascii="Montserrat" w:hAnsi="Montserrat"/>
          <w:b/>
          <w:sz w:val="32"/>
          <w:szCs w:val="32"/>
        </w:rPr>
        <w:tab/>
      </w:r>
      <w:r w:rsidR="00F93C9E">
        <w:rPr>
          <w:rFonts w:ascii="Montserrat" w:hAnsi="Montserrat"/>
          <w:b/>
          <w:sz w:val="32"/>
          <w:szCs w:val="32"/>
        </w:rPr>
        <w:tab/>
      </w:r>
      <w:r w:rsidR="00F93C9E">
        <w:rPr>
          <w:rFonts w:ascii="Montserrat" w:hAnsi="Montserrat"/>
          <w:b/>
          <w:sz w:val="32"/>
          <w:szCs w:val="32"/>
        </w:rPr>
        <w:tab/>
      </w:r>
      <w:r w:rsidR="00F93C9E">
        <w:rPr>
          <w:rFonts w:ascii="Montserrat" w:hAnsi="Montserrat"/>
          <w:b/>
          <w:sz w:val="32"/>
          <w:szCs w:val="32"/>
        </w:rPr>
        <w:tab/>
        <w:t xml:space="preserve">                       </w:t>
      </w:r>
      <w:r w:rsidR="00F93C9E">
        <w:rPr>
          <w:rFonts w:ascii="Montserrat" w:hAnsi="Montserrat"/>
          <w:b/>
          <w:sz w:val="32"/>
          <w:szCs w:val="32"/>
        </w:rPr>
        <w:tab/>
        <w:t xml:space="preserve"> </w:t>
      </w:r>
    </w:p>
    <w:p w14:paraId="451937D2" w14:textId="356DEFD1" w:rsidR="00A94E6F" w:rsidRPr="00652FD5" w:rsidRDefault="00A94E6F" w:rsidP="00A94E6F">
      <w:pPr>
        <w:rPr>
          <w:rFonts w:ascii="Montserrat" w:hAnsi="Montserrat" w:cstheme="minorHAnsi"/>
          <w:sz w:val="28"/>
          <w:szCs w:val="28"/>
        </w:rPr>
      </w:pPr>
      <w:r w:rsidRPr="00652FD5">
        <w:rPr>
          <w:rFonts w:ascii="Montserrat" w:hAnsi="Montserrat" w:cstheme="minorHAnsi"/>
          <w:sz w:val="28"/>
          <w:szCs w:val="28"/>
        </w:rPr>
        <w:t>Incom</w:t>
      </w:r>
      <w:r w:rsidR="00F93C9E">
        <w:rPr>
          <w:rFonts w:ascii="Montserrat" w:hAnsi="Montserrat" w:cstheme="minorHAnsi"/>
          <w:sz w:val="28"/>
          <w:szCs w:val="28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75"/>
        <w:gridCol w:w="8221"/>
      </w:tblGrid>
      <w:tr w:rsidR="00CD5C2B" w:rsidRPr="00652FD5" w14:paraId="4A4C35FC" w14:textId="77777777" w:rsidTr="00CD5C2B">
        <w:tc>
          <w:tcPr>
            <w:tcW w:w="5382" w:type="dxa"/>
          </w:tcPr>
          <w:p w14:paraId="12233F47" w14:textId="5C223FE4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652FD5">
              <w:rPr>
                <w:rFonts w:ascii="Montserrat" w:hAnsi="Montserrat"/>
                <w:b/>
                <w:sz w:val="24"/>
                <w:szCs w:val="24"/>
              </w:rPr>
              <w:t>Question</w:t>
            </w:r>
          </w:p>
        </w:tc>
        <w:tc>
          <w:tcPr>
            <w:tcW w:w="1497" w:type="dxa"/>
          </w:tcPr>
          <w:p w14:paraId="6D3F38FE" w14:textId="41A51F71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652FD5">
              <w:rPr>
                <w:rFonts w:ascii="Montserrat" w:hAnsi="Montserrat"/>
                <w:b/>
                <w:sz w:val="24"/>
                <w:szCs w:val="24"/>
              </w:rPr>
              <w:t>Yes/No/NA</w:t>
            </w:r>
          </w:p>
        </w:tc>
        <w:tc>
          <w:tcPr>
            <w:tcW w:w="8221" w:type="dxa"/>
          </w:tcPr>
          <w:p w14:paraId="2D7A5CF0" w14:textId="14A5DE1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652FD5">
              <w:rPr>
                <w:rFonts w:ascii="Montserrat" w:hAnsi="Montserrat"/>
                <w:b/>
                <w:sz w:val="24"/>
                <w:szCs w:val="24"/>
              </w:rPr>
              <w:t>Comments</w:t>
            </w:r>
          </w:p>
        </w:tc>
      </w:tr>
      <w:tr w:rsidR="008D4F85" w:rsidRPr="00652FD5" w14:paraId="18E55D31" w14:textId="77777777" w:rsidTr="00CD5C2B">
        <w:tc>
          <w:tcPr>
            <w:tcW w:w="5382" w:type="dxa"/>
          </w:tcPr>
          <w:p w14:paraId="324F038D" w14:textId="77777777" w:rsidR="008D4F85" w:rsidRPr="00652FD5" w:rsidRDefault="008D4F85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Does all income have supporting documentation as evidence of receipt?</w:t>
            </w:r>
          </w:p>
          <w:p w14:paraId="67BBCF52" w14:textId="5FCF647D" w:rsidR="00BC58A9" w:rsidRPr="00652FD5" w:rsidRDefault="00BC58A9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7" w:type="dxa"/>
          </w:tcPr>
          <w:p w14:paraId="2B0D7042" w14:textId="77777777" w:rsidR="008D4F85" w:rsidRPr="00652FD5" w:rsidRDefault="008D4F85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3D985AEF" w14:textId="77777777" w:rsidR="008D4F85" w:rsidRPr="00652FD5" w:rsidRDefault="008D4F85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CD5C2B" w:rsidRPr="00652FD5" w14:paraId="5270DDBA" w14:textId="77777777" w:rsidTr="00CD5C2B">
        <w:tc>
          <w:tcPr>
            <w:tcW w:w="5382" w:type="dxa"/>
          </w:tcPr>
          <w:p w14:paraId="294CB2D6" w14:textId="77777777" w:rsidR="0045598A" w:rsidRPr="00652FD5" w:rsidRDefault="0045598A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Are</w:t>
            </w:r>
            <w:r w:rsidR="00BC548B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all </w:t>
            </w:r>
            <w:r w:rsidR="003B18C2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cash 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collections </w:t>
            </w:r>
            <w:r w:rsidR="003B18C2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and cheque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s</w:t>
            </w:r>
            <w:r w:rsidR="00BC548B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kept securely until it can be counted and banked? </w:t>
            </w:r>
          </w:p>
          <w:p w14:paraId="2A9A4AFB" w14:textId="7EB8133E" w:rsidR="00753DFA" w:rsidRPr="00652FD5" w:rsidRDefault="0045598A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The cash and cheques may need to be separated into different pots if the income relates to different cost centres.</w:t>
            </w:r>
          </w:p>
          <w:p w14:paraId="68BFD35F" w14:textId="23B67B06" w:rsidR="00BC548B" w:rsidRPr="00652FD5" w:rsidRDefault="00BC548B" w:rsidP="00BC58A9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7" w:type="dxa"/>
          </w:tcPr>
          <w:p w14:paraId="221CC0A6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441771AD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BC58A9" w:rsidRPr="00652FD5" w14:paraId="1EE227AB" w14:textId="77777777" w:rsidTr="00CD5C2B">
        <w:tc>
          <w:tcPr>
            <w:tcW w:w="5382" w:type="dxa"/>
          </w:tcPr>
          <w:p w14:paraId="04ECCD06" w14:textId="77777777" w:rsidR="00BC58A9" w:rsidRPr="00652FD5" w:rsidRDefault="00BC58A9" w:rsidP="00BC58A9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Does your church have insurance to cover the contents of the safe or cash box and cash in transit?</w:t>
            </w:r>
          </w:p>
          <w:p w14:paraId="5120C677" w14:textId="77777777" w:rsidR="00BC58A9" w:rsidRPr="00652FD5" w:rsidRDefault="00BC58A9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7" w:type="dxa"/>
          </w:tcPr>
          <w:p w14:paraId="716AA16A" w14:textId="77777777" w:rsidR="00BC58A9" w:rsidRPr="00652FD5" w:rsidRDefault="00BC58A9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22BF45B6" w14:textId="77777777" w:rsidR="00BC58A9" w:rsidRPr="00652FD5" w:rsidRDefault="00BC58A9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CD5C2B" w:rsidRPr="00652FD5" w14:paraId="19CDACFC" w14:textId="77777777" w:rsidTr="00CD5C2B">
        <w:tc>
          <w:tcPr>
            <w:tcW w:w="5382" w:type="dxa"/>
          </w:tcPr>
          <w:p w14:paraId="2E9C5B77" w14:textId="77777777" w:rsidR="0045598A" w:rsidRPr="00652FD5" w:rsidRDefault="00BC548B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Is cash income counted and checked by at least two individuals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? </w:t>
            </w:r>
          </w:p>
          <w:p w14:paraId="087A7365" w14:textId="29AEB682" w:rsidR="00753DFA" w:rsidRPr="00652FD5" w:rsidRDefault="00834D0C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 collection record sheet should be completed</w:t>
            </w:r>
            <w:r w:rsidR="00BC548B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and signed for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by those counting the cash.</w:t>
            </w:r>
            <w:r w:rsidR="00BC548B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2A296EF" w14:textId="77777777" w:rsidR="00BC548B" w:rsidRDefault="00BC548B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  <w:p w14:paraId="4EF70747" w14:textId="14858DEE" w:rsidR="003305AB" w:rsidRPr="00652FD5" w:rsidRDefault="003305AB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7" w:type="dxa"/>
          </w:tcPr>
          <w:p w14:paraId="75DF1F68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0BC4D936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CD5C2B" w:rsidRPr="00652FD5" w14:paraId="2FAE74C3" w14:textId="77777777" w:rsidTr="00CD5C2B">
        <w:tc>
          <w:tcPr>
            <w:tcW w:w="5382" w:type="dxa"/>
          </w:tcPr>
          <w:p w14:paraId="1DFC3F50" w14:textId="77777777" w:rsidR="00BC58A9" w:rsidRDefault="0045598A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lastRenderedPageBreak/>
              <w:t>Are cheques and cash banked promptly?</w:t>
            </w:r>
          </w:p>
          <w:p w14:paraId="0271F427" w14:textId="128546DD" w:rsidR="003305AB" w:rsidRPr="00652FD5" w:rsidRDefault="003305AB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7" w:type="dxa"/>
          </w:tcPr>
          <w:p w14:paraId="68B01CE9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4751FEF2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45598A" w:rsidRPr="00652FD5" w14:paraId="0806A825" w14:textId="77777777" w:rsidTr="00CD5C2B">
        <w:tc>
          <w:tcPr>
            <w:tcW w:w="5382" w:type="dxa"/>
          </w:tcPr>
          <w:p w14:paraId="762DEA11" w14:textId="77777777" w:rsidR="0045598A" w:rsidRPr="00652FD5" w:rsidRDefault="0045598A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Are funds banked without deduction of expenses?</w:t>
            </w:r>
          </w:p>
          <w:p w14:paraId="137043C3" w14:textId="33419640" w:rsidR="00BC58A9" w:rsidRPr="00652FD5" w:rsidRDefault="00BC58A9" w:rsidP="00343D3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7" w:type="dxa"/>
          </w:tcPr>
          <w:p w14:paraId="54E43B86" w14:textId="77777777" w:rsidR="0045598A" w:rsidRPr="00652FD5" w:rsidRDefault="0045598A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52CC708D" w14:textId="77777777" w:rsidR="0045598A" w:rsidRPr="00652FD5" w:rsidRDefault="0045598A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CD5C2B" w:rsidRPr="00652FD5" w14:paraId="09155F1B" w14:textId="77777777" w:rsidTr="00CD5C2B">
        <w:tc>
          <w:tcPr>
            <w:tcW w:w="5382" w:type="dxa"/>
          </w:tcPr>
          <w:p w14:paraId="5F879187" w14:textId="77777777" w:rsidR="00BC548B" w:rsidRPr="00652FD5" w:rsidRDefault="00BC548B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Is the Vestry Register kept up to date and checked against the accounting records?</w:t>
            </w:r>
          </w:p>
          <w:p w14:paraId="52C2376D" w14:textId="77777777" w:rsidR="007D1B78" w:rsidRPr="00652FD5" w:rsidRDefault="007D1B78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7FD54196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33421466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834D0C" w:rsidRPr="00652FD5" w14:paraId="3FF77ADA" w14:textId="77777777" w:rsidTr="00CD5C2B">
        <w:tc>
          <w:tcPr>
            <w:tcW w:w="5382" w:type="dxa"/>
          </w:tcPr>
          <w:p w14:paraId="4B74FD50" w14:textId="77777777" w:rsidR="00BC58A9" w:rsidRPr="00652FD5" w:rsidRDefault="00BC58A9" w:rsidP="00753DFA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Are p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lanned giving receipts recorded on a control sheet 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that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can be reconciled with a register of donors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?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E00205D" w14:textId="32C183B1" w:rsidR="00834D0C" w:rsidRPr="00652FD5" w:rsidRDefault="00BC58A9" w:rsidP="00753DFA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 running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control sheet 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covering the financial year 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is useful for determining the amount of gift aid that can be claimed</w:t>
            </w:r>
            <w:r w:rsidR="008802F4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per donor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.</w:t>
            </w:r>
          </w:p>
          <w:p w14:paraId="217A7676" w14:textId="67BB7839" w:rsidR="00BC58A9" w:rsidRPr="00652FD5" w:rsidRDefault="00BC58A9" w:rsidP="00753DFA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7" w:type="dxa"/>
          </w:tcPr>
          <w:p w14:paraId="721F5459" w14:textId="77777777" w:rsidR="00834D0C" w:rsidRPr="00652FD5" w:rsidRDefault="00834D0C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36F3BF1D" w14:textId="77777777" w:rsidR="00834D0C" w:rsidRPr="00652FD5" w:rsidRDefault="00834D0C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CD5C2B" w:rsidRPr="00652FD5" w14:paraId="3CFBF448" w14:textId="77777777" w:rsidTr="00CD5C2B">
        <w:tc>
          <w:tcPr>
            <w:tcW w:w="5382" w:type="dxa"/>
          </w:tcPr>
          <w:p w14:paraId="7132EA88" w14:textId="77777777" w:rsidR="003D679E" w:rsidRPr="00652FD5" w:rsidRDefault="00BC548B" w:rsidP="00753DFA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Are records kept that can prove the validity of all Gift Aid claims (</w:t>
            </w:r>
            <w:proofErr w:type="spellStart"/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eg</w:t>
            </w:r>
            <w:proofErr w:type="spellEnd"/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bank statements, declarations, envelopes)? </w:t>
            </w:r>
          </w:p>
          <w:p w14:paraId="13EE3E51" w14:textId="05E65AB8" w:rsidR="00BC58A9" w:rsidRPr="00652FD5" w:rsidRDefault="00BC58A9" w:rsidP="00753DFA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7" w:type="dxa"/>
          </w:tcPr>
          <w:p w14:paraId="35D9630C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6FB990FC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CD5C2B" w:rsidRPr="00652FD5" w14:paraId="517DA7AC" w14:textId="77777777" w:rsidTr="00CD5C2B">
        <w:tc>
          <w:tcPr>
            <w:tcW w:w="5382" w:type="dxa"/>
          </w:tcPr>
          <w:p w14:paraId="4B3FC6A2" w14:textId="77777777" w:rsidR="00753DFA" w:rsidRPr="00652FD5" w:rsidRDefault="00BC548B" w:rsidP="00753DFA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Is the tax on Gift Aid donations reclaimed regularly (</w:t>
            </w:r>
            <w:proofErr w:type="spellStart"/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eg</w:t>
            </w:r>
            <w:proofErr w:type="spellEnd"/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quarterly or half-yearly) to improve cash flow?</w:t>
            </w:r>
          </w:p>
          <w:p w14:paraId="28D734D1" w14:textId="1A305529" w:rsidR="003D679E" w:rsidRPr="00652FD5" w:rsidRDefault="003D679E" w:rsidP="00753DFA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7" w:type="dxa"/>
          </w:tcPr>
          <w:p w14:paraId="6311F46A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42DA7314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CD5C2B" w:rsidRPr="00652FD5" w14:paraId="69A3DA02" w14:textId="77777777" w:rsidTr="00CD5C2B">
        <w:tc>
          <w:tcPr>
            <w:tcW w:w="5382" w:type="dxa"/>
          </w:tcPr>
          <w:p w14:paraId="4E873793" w14:textId="77777777" w:rsidR="008B05EC" w:rsidRPr="00652FD5" w:rsidRDefault="00BC548B" w:rsidP="00753DFA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If gifts are given for a specific purpose, are they recorded in a restricted fund and only used for that purpose – including any Gift Aid tax recovered?</w:t>
            </w:r>
          </w:p>
          <w:p w14:paraId="5C96506B" w14:textId="754E0E4B" w:rsidR="00BC58A9" w:rsidRPr="00652FD5" w:rsidRDefault="00BC58A9" w:rsidP="00753DFA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7" w:type="dxa"/>
          </w:tcPr>
          <w:p w14:paraId="0D97F809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1A13189C" w14:textId="77777777" w:rsidR="007D1B78" w:rsidRPr="00652FD5" w:rsidRDefault="007D1B78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</w:tbl>
    <w:p w14:paraId="2286763E" w14:textId="77777777" w:rsidR="008B05EC" w:rsidRPr="00652FD5" w:rsidRDefault="008B05EC" w:rsidP="00A94E6F">
      <w:pPr>
        <w:rPr>
          <w:rFonts w:ascii="Montserrat" w:hAnsi="Montserrat" w:cstheme="minorHAnsi"/>
          <w:sz w:val="28"/>
          <w:szCs w:val="28"/>
        </w:rPr>
      </w:pPr>
    </w:p>
    <w:p w14:paraId="16687586" w14:textId="77777777" w:rsidR="00652FD5" w:rsidRDefault="00652FD5" w:rsidP="00A94E6F">
      <w:pPr>
        <w:rPr>
          <w:rFonts w:ascii="Montserrat" w:hAnsi="Montserrat" w:cstheme="minorHAnsi"/>
          <w:sz w:val="28"/>
          <w:szCs w:val="28"/>
        </w:rPr>
      </w:pPr>
    </w:p>
    <w:p w14:paraId="2C8479A2" w14:textId="18C69C57" w:rsidR="00A94E6F" w:rsidRPr="00652FD5" w:rsidRDefault="00A94E6F" w:rsidP="00A94E6F">
      <w:pPr>
        <w:rPr>
          <w:rFonts w:ascii="Montserrat" w:hAnsi="Montserrat" w:cstheme="minorHAnsi"/>
          <w:sz w:val="28"/>
          <w:szCs w:val="28"/>
        </w:rPr>
      </w:pPr>
      <w:r w:rsidRPr="00652FD5">
        <w:rPr>
          <w:rFonts w:ascii="Montserrat" w:hAnsi="Montserrat" w:cstheme="minorHAnsi"/>
          <w:sz w:val="28"/>
          <w:szCs w:val="28"/>
        </w:rPr>
        <w:t>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75"/>
        <w:gridCol w:w="8080"/>
      </w:tblGrid>
      <w:tr w:rsidR="00A94E6F" w:rsidRPr="00652FD5" w14:paraId="56D7A0C0" w14:textId="77777777" w:rsidTr="008C0013">
        <w:tc>
          <w:tcPr>
            <w:tcW w:w="5382" w:type="dxa"/>
          </w:tcPr>
          <w:p w14:paraId="02A042B4" w14:textId="40DF50AE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652FD5">
              <w:rPr>
                <w:rFonts w:ascii="Montserrat" w:hAnsi="Montserrat"/>
                <w:b/>
                <w:sz w:val="24"/>
                <w:szCs w:val="24"/>
              </w:rPr>
              <w:t>Question</w:t>
            </w:r>
          </w:p>
        </w:tc>
        <w:tc>
          <w:tcPr>
            <w:tcW w:w="1417" w:type="dxa"/>
          </w:tcPr>
          <w:p w14:paraId="592BB58D" w14:textId="52270404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652FD5">
              <w:rPr>
                <w:rFonts w:ascii="Montserrat" w:hAnsi="Montserrat"/>
                <w:b/>
                <w:sz w:val="24"/>
                <w:szCs w:val="24"/>
              </w:rPr>
              <w:t>Yes/No/NA</w:t>
            </w:r>
          </w:p>
        </w:tc>
        <w:tc>
          <w:tcPr>
            <w:tcW w:w="8080" w:type="dxa"/>
          </w:tcPr>
          <w:p w14:paraId="7CE0CAF9" w14:textId="3DD2015E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652FD5">
              <w:rPr>
                <w:rFonts w:ascii="Montserrat" w:hAnsi="Montserrat"/>
                <w:b/>
                <w:sz w:val="24"/>
                <w:szCs w:val="24"/>
              </w:rPr>
              <w:t>Comments</w:t>
            </w:r>
          </w:p>
        </w:tc>
      </w:tr>
      <w:tr w:rsidR="00CB0C08" w:rsidRPr="00652FD5" w14:paraId="6457265A" w14:textId="77777777" w:rsidTr="008C0013">
        <w:tc>
          <w:tcPr>
            <w:tcW w:w="5382" w:type="dxa"/>
          </w:tcPr>
          <w:p w14:paraId="00D60F86" w14:textId="77777777" w:rsidR="00BC58A9" w:rsidRPr="00652FD5" w:rsidRDefault="00BC58A9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  <w:p w14:paraId="2A2EF9B6" w14:textId="3C377AA3" w:rsidR="00CB0C08" w:rsidRPr="00652FD5" w:rsidRDefault="00CB0C08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Does all </w:t>
            </w:r>
            <w:r w:rsidR="00117B5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expenditures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have supporting </w:t>
            </w:r>
            <w:r w:rsidR="00117B5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documentation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as evidence of payment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?</w:t>
            </w:r>
          </w:p>
          <w:p w14:paraId="3E3876EA" w14:textId="346BE4A2" w:rsidR="00BC58A9" w:rsidRPr="00652FD5" w:rsidRDefault="00BC58A9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1736B598" w14:textId="77777777" w:rsidR="00CB0C08" w:rsidRPr="00652FD5" w:rsidRDefault="00CB0C08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28E13FBE" w14:textId="77777777" w:rsidR="00CB0C08" w:rsidRPr="00652FD5" w:rsidRDefault="00CB0C08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834D0C" w:rsidRPr="00652FD5" w14:paraId="13F798C4" w14:textId="77777777" w:rsidTr="008C0013">
        <w:tc>
          <w:tcPr>
            <w:tcW w:w="5382" w:type="dxa"/>
          </w:tcPr>
          <w:p w14:paraId="2E1C662B" w14:textId="1532BFBE" w:rsidR="00834D0C" w:rsidRPr="00652FD5" w:rsidRDefault="00BC58A9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Are a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ll payments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,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including expense claims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,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author</w:t>
            </w:r>
            <w:r w:rsidR="003B18C2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ised by the line manager, </w:t>
            </w:r>
            <w:r w:rsidR="00117B5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or 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</w:t>
            </w:r>
            <w:r w:rsidR="003B18C2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designated warden or trustee</w:t>
            </w:r>
          </w:p>
          <w:p w14:paraId="586016EC" w14:textId="7F31A1E2" w:rsidR="00BC58A9" w:rsidRPr="00652FD5" w:rsidRDefault="00BC58A9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795C430F" w14:textId="77777777" w:rsidR="00834D0C" w:rsidRPr="00652FD5" w:rsidRDefault="00834D0C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638582CB" w14:textId="77777777" w:rsidR="00834D0C" w:rsidRPr="00652FD5" w:rsidRDefault="00834D0C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3B18C2" w:rsidRPr="00652FD5" w14:paraId="59165274" w14:textId="77777777" w:rsidTr="008C0013">
        <w:tc>
          <w:tcPr>
            <w:tcW w:w="5382" w:type="dxa"/>
          </w:tcPr>
          <w:p w14:paraId="1494CD44" w14:textId="36072A2D" w:rsidR="003B18C2" w:rsidRPr="00652FD5" w:rsidRDefault="00BC58A9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Are e</w:t>
            </w:r>
            <w:r w:rsidR="003B18C2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xpense </w:t>
            </w:r>
            <w:r w:rsidR="00117B5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reimbursements</w:t>
            </w:r>
            <w:r w:rsidR="003B18C2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paid either by cheque or bank transfer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?</w:t>
            </w:r>
          </w:p>
          <w:p w14:paraId="215F1233" w14:textId="12885E42" w:rsidR="00BC58A9" w:rsidRPr="00652FD5" w:rsidRDefault="00BC58A9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5749DF88" w14:textId="77777777" w:rsidR="003B18C2" w:rsidRPr="00652FD5" w:rsidRDefault="003B18C2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481141CE" w14:textId="77777777" w:rsidR="003B18C2" w:rsidRPr="00652FD5" w:rsidRDefault="003B18C2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834D0C" w:rsidRPr="00652FD5" w14:paraId="50EE8B23" w14:textId="77777777" w:rsidTr="008C0013">
        <w:tc>
          <w:tcPr>
            <w:tcW w:w="5382" w:type="dxa"/>
          </w:tcPr>
          <w:p w14:paraId="0D8D3886" w14:textId="320EDC99" w:rsidR="00BC58A9" w:rsidRPr="00652FD5" w:rsidRDefault="00BC58A9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Are at least</w:t>
            </w:r>
            <w:r w:rsidR="00834D0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4 signatories available to sign cheques or payment instructions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?</w:t>
            </w:r>
          </w:p>
          <w:p w14:paraId="501137E2" w14:textId="77777777" w:rsidR="00834D0C" w:rsidRPr="00652FD5" w:rsidRDefault="003B18C2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This rule ensures that at least two signatories are available at any one time.</w:t>
            </w:r>
          </w:p>
          <w:p w14:paraId="06BFAF50" w14:textId="2B936187" w:rsidR="00BC58A9" w:rsidRPr="00652FD5" w:rsidRDefault="00BC58A9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02B54DE2" w14:textId="77777777" w:rsidR="00834D0C" w:rsidRPr="00652FD5" w:rsidRDefault="00834D0C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007984F6" w14:textId="77777777" w:rsidR="00834D0C" w:rsidRPr="00652FD5" w:rsidRDefault="00834D0C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A94E6F" w:rsidRPr="00652FD5" w14:paraId="20C6187C" w14:textId="77777777" w:rsidTr="008C0013">
        <w:tc>
          <w:tcPr>
            <w:tcW w:w="5382" w:type="dxa"/>
          </w:tcPr>
          <w:p w14:paraId="1CA9C3A1" w14:textId="77777777" w:rsidR="00CD5C2B" w:rsidRPr="00652FD5" w:rsidRDefault="00BC548B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Are all cheques signed by at least two signatories?</w:t>
            </w:r>
          </w:p>
          <w:p w14:paraId="293ECDFA" w14:textId="4FC6E771" w:rsidR="00494140" w:rsidRPr="00652FD5" w:rsidRDefault="00494140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6970BCB2" w14:textId="77777777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2503E071" w14:textId="77777777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A94E6F" w:rsidRPr="00652FD5" w14:paraId="5F772F1A" w14:textId="77777777" w:rsidTr="008C0013">
        <w:tc>
          <w:tcPr>
            <w:tcW w:w="5382" w:type="dxa"/>
          </w:tcPr>
          <w:p w14:paraId="41C0FBEE" w14:textId="77777777" w:rsidR="00A94E6F" w:rsidRPr="00652FD5" w:rsidRDefault="00BC548B" w:rsidP="00494140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Are blank cheques never signed? </w:t>
            </w:r>
          </w:p>
          <w:p w14:paraId="6AA600D2" w14:textId="37C2A858" w:rsidR="00494140" w:rsidRPr="00652FD5" w:rsidRDefault="00494140" w:rsidP="00494140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7D7A65D5" w14:textId="77777777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5BA18BA5" w14:textId="77777777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3B18C2" w:rsidRPr="00652FD5" w14:paraId="6770BE54" w14:textId="77777777" w:rsidTr="008C0013">
        <w:tc>
          <w:tcPr>
            <w:tcW w:w="5382" w:type="dxa"/>
          </w:tcPr>
          <w:p w14:paraId="44A4EBFD" w14:textId="77777777" w:rsidR="00117B5C" w:rsidRPr="00652FD5" w:rsidRDefault="00BC58A9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lastRenderedPageBreak/>
              <w:t>Do all</w:t>
            </w:r>
            <w:r w:rsidR="003B18C2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small expenses paid in cash </w:t>
            </w:r>
            <w:r w:rsidR="00117B5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come from </w:t>
            </w:r>
            <w:r w:rsidR="003B18C2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 float</w:t>
            </w:r>
            <w:r w:rsidR="00117B5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?</w:t>
            </w:r>
            <w:r w:rsidR="003B18C2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50E2943" w14:textId="25A9AFC7" w:rsidR="003B18C2" w:rsidRPr="00652FD5" w:rsidRDefault="003B18C2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All payments </w:t>
            </w:r>
            <w:r w:rsidR="00117B5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from a float 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should have supporting receipts and every time the float is topped up</w:t>
            </w:r>
            <w:r w:rsidR="00117B5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,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the payments should be signed off by a signatory.</w:t>
            </w:r>
          </w:p>
          <w:p w14:paraId="00C93C17" w14:textId="3F99A9A6" w:rsidR="00BC58A9" w:rsidRPr="00652FD5" w:rsidRDefault="00BC58A9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4312F7FA" w14:textId="77777777" w:rsidR="003B18C2" w:rsidRPr="00652FD5" w:rsidRDefault="003B18C2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49C00AF2" w14:textId="77777777" w:rsidR="003B18C2" w:rsidRPr="00652FD5" w:rsidRDefault="003B18C2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A94E6F" w:rsidRPr="00652FD5" w14:paraId="3F99FD68" w14:textId="77777777" w:rsidTr="008C0013">
        <w:tc>
          <w:tcPr>
            <w:tcW w:w="5382" w:type="dxa"/>
          </w:tcPr>
          <w:p w14:paraId="7BFAAD0E" w14:textId="77777777" w:rsidR="0038062E" w:rsidRPr="00652FD5" w:rsidRDefault="00BC548B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Are payments made by online banking processed by two </w:t>
            </w:r>
            <w:r w:rsidR="005401AD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persons preferably signatories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? </w:t>
            </w:r>
          </w:p>
          <w:p w14:paraId="34D8F771" w14:textId="77777777" w:rsidR="00CD5C2B" w:rsidRPr="00652FD5" w:rsidRDefault="0038062E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If your bank does not allow for two signatories to carry out online banking </w:t>
            </w:r>
            <w:r w:rsidR="003B18C2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it’s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acceptable that the</w:t>
            </w:r>
            <w:r w:rsidR="00BC548B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bookkeeper enter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s</w:t>
            </w:r>
            <w:r w:rsidR="00BC548B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the payments 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into</w:t>
            </w:r>
            <w:r w:rsidR="00BC548B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the church’s online bank in readiness for a signatory to check and make the payments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.</w:t>
            </w:r>
          </w:p>
          <w:p w14:paraId="7A56E371" w14:textId="79C9268D" w:rsidR="00117B5C" w:rsidRPr="00652FD5" w:rsidRDefault="00117B5C" w:rsidP="00BC548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72604E93" w14:textId="77777777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73B34639" w14:textId="77777777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A94E6F" w:rsidRPr="00652FD5" w14:paraId="7ACD0E42" w14:textId="77777777" w:rsidTr="008C0013">
        <w:tc>
          <w:tcPr>
            <w:tcW w:w="5382" w:type="dxa"/>
          </w:tcPr>
          <w:p w14:paraId="5CFF456D" w14:textId="0078E6D0" w:rsidR="00A94E6F" w:rsidRPr="00652FD5" w:rsidRDefault="00BC548B" w:rsidP="00406FC1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Are payments above a set threshold agreed upon by the entire PCC?</w:t>
            </w:r>
          </w:p>
          <w:p w14:paraId="119B4CA3" w14:textId="00D3EB87" w:rsidR="008B05EC" w:rsidRPr="00652FD5" w:rsidRDefault="008B05EC" w:rsidP="00406FC1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0DD7B221" w14:textId="77777777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26D95636" w14:textId="77777777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A94E6F" w:rsidRPr="00652FD5" w14:paraId="0701D9A6" w14:textId="77777777" w:rsidTr="008C0013">
        <w:tc>
          <w:tcPr>
            <w:tcW w:w="5382" w:type="dxa"/>
          </w:tcPr>
          <w:p w14:paraId="57B3047F" w14:textId="77777777" w:rsidR="00A94E6F" w:rsidRPr="00652FD5" w:rsidRDefault="00CD5C2B" w:rsidP="002E4965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Do all church groups keep accurate records of income and expenditure, including bills and receipts?</w:t>
            </w:r>
          </w:p>
          <w:p w14:paraId="27A90678" w14:textId="02998C96" w:rsidR="00117B5C" w:rsidRPr="00652FD5" w:rsidRDefault="00117B5C" w:rsidP="002E4965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1A69F340" w14:textId="77777777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6DA5A6EE" w14:textId="77777777" w:rsidR="00A94E6F" w:rsidRPr="00652FD5" w:rsidRDefault="00A94E6F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2E4965" w:rsidRPr="00652FD5" w14:paraId="7ACC003F" w14:textId="77777777" w:rsidTr="008C0013">
        <w:tc>
          <w:tcPr>
            <w:tcW w:w="5382" w:type="dxa"/>
          </w:tcPr>
          <w:p w14:paraId="1D7F462F" w14:textId="77777777" w:rsidR="00117B5C" w:rsidRDefault="00CD5C2B" w:rsidP="00CD5C2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Are all regular payments to individuals subject to PAYE? </w:t>
            </w:r>
          </w:p>
          <w:p w14:paraId="090F9C32" w14:textId="08115F3C" w:rsidR="003305AB" w:rsidRPr="00652FD5" w:rsidRDefault="003305AB" w:rsidP="00CD5C2B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36E7DB2B" w14:textId="77777777" w:rsidR="002E4965" w:rsidRPr="00652FD5" w:rsidRDefault="002E4965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77CFD284" w14:textId="77777777" w:rsidR="002E4965" w:rsidRPr="00652FD5" w:rsidRDefault="002E4965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627775" w:rsidRPr="00652FD5" w14:paraId="125238DB" w14:textId="77777777" w:rsidTr="008C0013">
        <w:tc>
          <w:tcPr>
            <w:tcW w:w="5382" w:type="dxa"/>
          </w:tcPr>
          <w:p w14:paraId="570BBBA5" w14:textId="1BD9F145" w:rsidR="00117B5C" w:rsidRPr="00652FD5" w:rsidRDefault="00627775" w:rsidP="002E4965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Are all </w:t>
            </w:r>
            <w:r w:rsidR="00117B5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PAYE 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National Insurance, income tax and pension contributions paid </w:t>
            </w:r>
            <w:r w:rsidR="00117B5C"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by the deadline</w:t>
            </w: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1417" w:type="dxa"/>
          </w:tcPr>
          <w:p w14:paraId="782A997B" w14:textId="77777777" w:rsidR="00627775" w:rsidRPr="00652FD5" w:rsidRDefault="00627775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154EFD25" w14:textId="77777777" w:rsidR="00627775" w:rsidRPr="00652FD5" w:rsidRDefault="00627775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2E4965" w:rsidRPr="00652FD5" w14:paraId="2225AF39" w14:textId="77777777" w:rsidTr="008C0013">
        <w:tc>
          <w:tcPr>
            <w:tcW w:w="5382" w:type="dxa"/>
          </w:tcPr>
          <w:p w14:paraId="3D772769" w14:textId="77777777" w:rsidR="008B05EC" w:rsidRPr="00652FD5" w:rsidRDefault="00CD5C2B" w:rsidP="002E4965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lastRenderedPageBreak/>
              <w:t>Are there written records of the terms and conditions of employment or service?</w:t>
            </w:r>
          </w:p>
          <w:p w14:paraId="4A87AB03" w14:textId="598E26E6" w:rsidR="00117B5C" w:rsidRPr="00652FD5" w:rsidRDefault="00117B5C" w:rsidP="002E4965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51B88029" w14:textId="77777777" w:rsidR="002E4965" w:rsidRPr="00652FD5" w:rsidRDefault="002E4965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2E197837" w14:textId="77777777" w:rsidR="002E4965" w:rsidRPr="00652FD5" w:rsidRDefault="002E4965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CD5C2B" w:rsidRPr="00652FD5" w14:paraId="6262FF90" w14:textId="77777777" w:rsidTr="008C0013">
        <w:tc>
          <w:tcPr>
            <w:tcW w:w="5382" w:type="dxa"/>
          </w:tcPr>
          <w:p w14:paraId="70CDCBD4" w14:textId="407567FF" w:rsidR="00CD5C2B" w:rsidRPr="00652FD5" w:rsidRDefault="00CD5C2B" w:rsidP="002E4965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Are competitive quotations from reputable suppliers obtained for all regular expenditures (</w:t>
            </w:r>
            <w:r w:rsidR="00704F1E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e.g.</w:t>
            </w:r>
            <w:bookmarkStart w:id="0" w:name="_GoBack"/>
            <w:bookmarkEnd w:id="0"/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 printing, phones, maintenance) at least every three years?</w:t>
            </w:r>
          </w:p>
          <w:p w14:paraId="47DB0F78" w14:textId="29E928C5" w:rsidR="00117B5C" w:rsidRPr="00652FD5" w:rsidRDefault="00117B5C" w:rsidP="002E4965">
            <w:pPr>
              <w:spacing w:after="120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ED55C5" w14:textId="77777777" w:rsidR="00CD5C2B" w:rsidRPr="00652FD5" w:rsidRDefault="00CD5C2B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610044F9" w14:textId="77777777" w:rsidR="00CD5C2B" w:rsidRPr="00652FD5" w:rsidRDefault="00CD5C2B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</w:tbl>
    <w:p w14:paraId="43EA0695" w14:textId="77777777" w:rsidR="00494140" w:rsidRPr="00652FD5" w:rsidRDefault="00494140" w:rsidP="004B3A94">
      <w:pPr>
        <w:rPr>
          <w:rFonts w:ascii="Montserrat" w:hAnsi="Montserrat" w:cstheme="minorHAnsi"/>
          <w:sz w:val="28"/>
          <w:szCs w:val="28"/>
        </w:rPr>
      </w:pPr>
    </w:p>
    <w:p w14:paraId="04A029A2" w14:textId="4705C882" w:rsidR="004B3A94" w:rsidRPr="00652FD5" w:rsidRDefault="004B3A94" w:rsidP="004B3A94">
      <w:pPr>
        <w:rPr>
          <w:rFonts w:ascii="Montserrat" w:hAnsi="Montserrat" w:cstheme="minorHAnsi"/>
          <w:sz w:val="28"/>
          <w:szCs w:val="28"/>
        </w:rPr>
      </w:pPr>
      <w:r w:rsidRPr="00652FD5">
        <w:rPr>
          <w:rFonts w:ascii="Montserrat" w:hAnsi="Montserrat" w:cstheme="minorHAnsi"/>
          <w:sz w:val="28"/>
          <w:szCs w:val="28"/>
        </w:rPr>
        <w:t>Assets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75"/>
        <w:gridCol w:w="8159"/>
      </w:tblGrid>
      <w:tr w:rsidR="004B3A94" w:rsidRPr="00652FD5" w14:paraId="5FF7A42B" w14:textId="77777777" w:rsidTr="008C0013">
        <w:tc>
          <w:tcPr>
            <w:tcW w:w="5382" w:type="dxa"/>
          </w:tcPr>
          <w:p w14:paraId="0C1A0D0A" w14:textId="715C43EB" w:rsidR="004B3A94" w:rsidRPr="00652FD5" w:rsidRDefault="004B3A94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652FD5">
              <w:rPr>
                <w:rFonts w:ascii="Montserrat" w:hAnsi="Montserrat"/>
                <w:b/>
                <w:sz w:val="24"/>
                <w:szCs w:val="24"/>
              </w:rPr>
              <w:t>Question</w:t>
            </w:r>
          </w:p>
        </w:tc>
        <w:tc>
          <w:tcPr>
            <w:tcW w:w="1417" w:type="dxa"/>
          </w:tcPr>
          <w:p w14:paraId="5E72EB35" w14:textId="3D5B0745" w:rsidR="004B3A94" w:rsidRPr="00652FD5" w:rsidRDefault="004B3A94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652FD5">
              <w:rPr>
                <w:rFonts w:ascii="Montserrat" w:hAnsi="Montserrat"/>
                <w:b/>
                <w:sz w:val="24"/>
                <w:szCs w:val="24"/>
              </w:rPr>
              <w:t>Yes/No/NA</w:t>
            </w:r>
          </w:p>
        </w:tc>
        <w:tc>
          <w:tcPr>
            <w:tcW w:w="8159" w:type="dxa"/>
          </w:tcPr>
          <w:p w14:paraId="79B64164" w14:textId="7A52E2BD" w:rsidR="004B3A94" w:rsidRPr="00652FD5" w:rsidRDefault="004B3A94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652FD5">
              <w:rPr>
                <w:rFonts w:ascii="Montserrat" w:hAnsi="Montserrat"/>
                <w:b/>
                <w:sz w:val="24"/>
                <w:szCs w:val="24"/>
              </w:rPr>
              <w:t>Comments</w:t>
            </w:r>
          </w:p>
        </w:tc>
      </w:tr>
      <w:tr w:rsidR="004B3A94" w:rsidRPr="00652FD5" w14:paraId="7DC22553" w14:textId="77777777" w:rsidTr="008C0013">
        <w:tc>
          <w:tcPr>
            <w:tcW w:w="5382" w:type="dxa"/>
          </w:tcPr>
          <w:p w14:paraId="2E760B21" w14:textId="440675C1" w:rsidR="00213F6B" w:rsidRPr="00652FD5" w:rsidRDefault="00524398" w:rsidP="00117B5C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Is the Inventory (the list of parish property and equipment) physically checked and updated every year?</w:t>
            </w:r>
          </w:p>
          <w:p w14:paraId="3A61F5CA" w14:textId="211DCF39" w:rsidR="00406FC1" w:rsidRPr="00652FD5" w:rsidRDefault="00406FC1" w:rsidP="00A94E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1F1D00" w14:textId="77777777" w:rsidR="004B3A94" w:rsidRPr="00652FD5" w:rsidRDefault="004B3A94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159" w:type="dxa"/>
          </w:tcPr>
          <w:p w14:paraId="53A861F0" w14:textId="77777777" w:rsidR="004B3A94" w:rsidRPr="00652FD5" w:rsidRDefault="004B3A94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627775" w:rsidRPr="00652FD5" w14:paraId="497743A5" w14:textId="77777777" w:rsidTr="008C0013">
        <w:tc>
          <w:tcPr>
            <w:tcW w:w="5382" w:type="dxa"/>
          </w:tcPr>
          <w:p w14:paraId="26340320" w14:textId="77777777" w:rsidR="00627775" w:rsidRPr="00652FD5" w:rsidRDefault="00627775" w:rsidP="00524398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Are investments in deposits or other financial products approved by the PCC and </w:t>
            </w:r>
            <w:proofErr w:type="spellStart"/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minuted</w:t>
            </w:r>
            <w:proofErr w:type="spellEnd"/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?</w:t>
            </w:r>
          </w:p>
          <w:p w14:paraId="71E046AB" w14:textId="46E04E98" w:rsidR="00117B5C" w:rsidRPr="00652FD5" w:rsidRDefault="00117B5C" w:rsidP="00524398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440411D8" w14:textId="77777777" w:rsidR="00627775" w:rsidRPr="00652FD5" w:rsidRDefault="00627775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159" w:type="dxa"/>
          </w:tcPr>
          <w:p w14:paraId="6B2D71E5" w14:textId="77777777" w:rsidR="00627775" w:rsidRPr="00652FD5" w:rsidRDefault="00627775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627775" w:rsidRPr="00652FD5" w14:paraId="22941244" w14:textId="77777777" w:rsidTr="008C0013">
        <w:tc>
          <w:tcPr>
            <w:tcW w:w="5382" w:type="dxa"/>
          </w:tcPr>
          <w:p w14:paraId="2B81330D" w14:textId="77777777" w:rsidR="00627775" w:rsidRPr="00652FD5" w:rsidRDefault="00627775" w:rsidP="00524398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Are transfers of investments approved by the PCC and </w:t>
            </w:r>
            <w:proofErr w:type="spellStart"/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minuted</w:t>
            </w:r>
            <w:proofErr w:type="spellEnd"/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?</w:t>
            </w:r>
          </w:p>
          <w:p w14:paraId="36DB1D95" w14:textId="3468974D" w:rsidR="00117B5C" w:rsidRPr="00652FD5" w:rsidRDefault="00117B5C" w:rsidP="00524398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0F0AB267" w14:textId="77777777" w:rsidR="00627775" w:rsidRPr="00652FD5" w:rsidRDefault="00627775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159" w:type="dxa"/>
          </w:tcPr>
          <w:p w14:paraId="286AC1A8" w14:textId="77777777" w:rsidR="00627775" w:rsidRPr="00652FD5" w:rsidRDefault="00627775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4B3A94" w:rsidRPr="00652FD5" w14:paraId="4772A110" w14:textId="77777777" w:rsidTr="008C0013">
        <w:tc>
          <w:tcPr>
            <w:tcW w:w="5382" w:type="dxa"/>
          </w:tcPr>
          <w:p w14:paraId="03476B62" w14:textId="77777777" w:rsidR="00524398" w:rsidRPr="00652FD5" w:rsidRDefault="00524398" w:rsidP="00524398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Is there a list of all key holders, particularly for the main church doors, vestry and safe? </w:t>
            </w:r>
          </w:p>
          <w:p w14:paraId="2728868B" w14:textId="77777777" w:rsidR="00524398" w:rsidRPr="00652FD5" w:rsidRDefault="00524398" w:rsidP="00524398">
            <w:pPr>
              <w:spacing w:after="120"/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</w:pPr>
            <w:r w:rsidRPr="00652FD5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 xml:space="preserve">Are the keys signed for? </w:t>
            </w:r>
          </w:p>
          <w:p w14:paraId="1C1EEBFF" w14:textId="0C8A5E9F" w:rsidR="00213F6B" w:rsidRPr="003F042B" w:rsidRDefault="00524398" w:rsidP="00213F6B">
            <w:pPr>
              <w:spacing w:after="120"/>
              <w:rPr>
                <w:rFonts w:ascii="Montserrat" w:hAnsi="Montserrat" w:cstheme="minorHAnsi"/>
                <w:sz w:val="20"/>
                <w:szCs w:val="20"/>
              </w:rPr>
            </w:pPr>
            <w:r w:rsidRPr="003F042B">
              <w:rPr>
                <w:rFonts w:ascii="Montserrat" w:hAnsi="Montserrat" w:cstheme="minorHAnsi"/>
                <w:color w:val="404040"/>
                <w:sz w:val="20"/>
                <w:szCs w:val="20"/>
                <w:shd w:val="clear" w:color="auto" w:fill="FFFFFF"/>
              </w:rPr>
              <w:t>Are the main locks ever changed?</w:t>
            </w:r>
          </w:p>
        </w:tc>
        <w:tc>
          <w:tcPr>
            <w:tcW w:w="1417" w:type="dxa"/>
          </w:tcPr>
          <w:p w14:paraId="69505F70" w14:textId="77777777" w:rsidR="004B3A94" w:rsidRPr="00652FD5" w:rsidRDefault="004B3A94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159" w:type="dxa"/>
          </w:tcPr>
          <w:p w14:paraId="4B6A48AB" w14:textId="77777777" w:rsidR="004B3A94" w:rsidRPr="00652FD5" w:rsidRDefault="004B3A94" w:rsidP="00A94E6F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</w:tbl>
    <w:p w14:paraId="1F0EDF92" w14:textId="475423F2" w:rsidR="00A94E6F" w:rsidRPr="00652FD5" w:rsidRDefault="00A94E6F" w:rsidP="003F042B">
      <w:pPr>
        <w:spacing w:after="0"/>
        <w:rPr>
          <w:rFonts w:ascii="Montserrat" w:hAnsi="Montserrat"/>
          <w:b/>
          <w:sz w:val="24"/>
          <w:szCs w:val="24"/>
        </w:rPr>
      </w:pPr>
    </w:p>
    <w:sectPr w:rsidR="00A94E6F" w:rsidRPr="00652FD5" w:rsidSect="00CD5C2B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52902" w14:textId="77777777" w:rsidR="00753DFA" w:rsidRDefault="00753DFA" w:rsidP="00753DFA">
      <w:pPr>
        <w:spacing w:after="0" w:line="240" w:lineRule="auto"/>
      </w:pPr>
      <w:r>
        <w:separator/>
      </w:r>
    </w:p>
  </w:endnote>
  <w:endnote w:type="continuationSeparator" w:id="0">
    <w:p w14:paraId="3A61E84A" w14:textId="77777777" w:rsidR="00753DFA" w:rsidRDefault="00753DFA" w:rsidP="0075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7693" w14:textId="06785640" w:rsidR="008B05EC" w:rsidRDefault="008B05EC" w:rsidP="00164F8A">
    <w:pPr>
      <w:pStyle w:val="NormalWeb"/>
      <w:shd w:val="clear" w:color="auto" w:fill="FFFFFF"/>
      <w:spacing w:before="0" w:beforeAutospacing="0" w:after="240" w:afterAutospacing="0"/>
      <w:jc w:val="right"/>
      <w:rPr>
        <w:rFonts w:asciiTheme="minorHAnsi" w:hAnsiTheme="minorHAnsi" w:cstheme="minorHAnsi"/>
        <w:color w:val="242424"/>
        <w:sz w:val="18"/>
        <w:szCs w:val="18"/>
      </w:rPr>
    </w:pPr>
    <w:r w:rsidRPr="008B05EC">
      <w:rPr>
        <w:rFonts w:asciiTheme="minorHAnsi" w:hAnsiTheme="minorHAnsi" w:cstheme="minorHAnsi"/>
        <w:color w:val="242424"/>
        <w:sz w:val="18"/>
        <w:szCs w:val="18"/>
      </w:rPr>
      <w:fldChar w:fldCharType="begin"/>
    </w:r>
    <w:r w:rsidRPr="008B05EC">
      <w:rPr>
        <w:rFonts w:asciiTheme="minorHAnsi" w:hAnsiTheme="minorHAnsi" w:cstheme="minorHAnsi"/>
        <w:color w:val="242424"/>
        <w:sz w:val="18"/>
        <w:szCs w:val="18"/>
      </w:rPr>
      <w:instrText xml:space="preserve"> PAGE   \* MERGEFORMAT </w:instrText>
    </w:r>
    <w:r w:rsidRPr="008B05EC">
      <w:rPr>
        <w:rFonts w:asciiTheme="minorHAnsi" w:hAnsiTheme="minorHAnsi" w:cstheme="minorHAnsi"/>
        <w:color w:val="242424"/>
        <w:sz w:val="18"/>
        <w:szCs w:val="18"/>
      </w:rPr>
      <w:fldChar w:fldCharType="separate"/>
    </w:r>
    <w:r w:rsidRPr="008B05EC">
      <w:rPr>
        <w:rFonts w:asciiTheme="minorHAnsi" w:hAnsiTheme="minorHAnsi" w:cstheme="minorHAnsi"/>
        <w:b/>
        <w:bCs/>
        <w:noProof/>
        <w:color w:val="242424"/>
        <w:sz w:val="18"/>
        <w:szCs w:val="18"/>
      </w:rPr>
      <w:t>1</w:t>
    </w:r>
    <w:r w:rsidRPr="008B05EC">
      <w:rPr>
        <w:rFonts w:asciiTheme="minorHAnsi" w:hAnsiTheme="minorHAnsi" w:cstheme="minorHAnsi"/>
        <w:b/>
        <w:bCs/>
        <w:noProof/>
        <w:color w:val="242424"/>
        <w:sz w:val="18"/>
        <w:szCs w:val="18"/>
      </w:rPr>
      <w:fldChar w:fldCharType="end"/>
    </w:r>
    <w:r w:rsidRPr="008B05EC">
      <w:rPr>
        <w:rFonts w:asciiTheme="minorHAnsi" w:hAnsiTheme="minorHAnsi" w:cstheme="minorHAnsi"/>
        <w:b/>
        <w:bCs/>
        <w:color w:val="242424"/>
        <w:sz w:val="18"/>
        <w:szCs w:val="18"/>
      </w:rPr>
      <w:t xml:space="preserve"> </w:t>
    </w:r>
    <w:r w:rsidRPr="008B05EC">
      <w:rPr>
        <w:rFonts w:asciiTheme="minorHAnsi" w:hAnsiTheme="minorHAnsi" w:cstheme="minorHAnsi"/>
        <w:color w:val="242424"/>
        <w:sz w:val="18"/>
        <w:szCs w:val="18"/>
      </w:rPr>
      <w:t>|</w:t>
    </w:r>
    <w:r w:rsidRPr="008B05EC">
      <w:rPr>
        <w:rFonts w:asciiTheme="minorHAnsi" w:hAnsiTheme="minorHAnsi" w:cstheme="minorHAnsi"/>
        <w:b/>
        <w:bCs/>
        <w:color w:val="242424"/>
        <w:sz w:val="18"/>
        <w:szCs w:val="18"/>
      </w:rPr>
      <w:t xml:space="preserve"> </w:t>
    </w:r>
    <w:r w:rsidRPr="008B05EC">
      <w:rPr>
        <w:rFonts w:asciiTheme="minorHAnsi" w:hAnsiTheme="minorHAnsi" w:cstheme="minorHAnsi"/>
        <w:color w:val="7F7F7F" w:themeColor="background1" w:themeShade="7F"/>
        <w:spacing w:val="60"/>
        <w:sz w:val="18"/>
        <w:szCs w:val="18"/>
      </w:rPr>
      <w:t>Page</w:t>
    </w:r>
  </w:p>
  <w:p w14:paraId="491EE8A4" w14:textId="2432FFBF" w:rsidR="00164F8A" w:rsidRDefault="00164F8A" w:rsidP="00164F8A">
    <w:pPr>
      <w:pStyle w:val="NormalWeb"/>
      <w:shd w:val="clear" w:color="auto" w:fill="FFFFFF"/>
      <w:spacing w:before="0" w:beforeAutospacing="0" w:after="240" w:afterAutospacing="0"/>
      <w:jc w:val="right"/>
      <w:rPr>
        <w:rFonts w:asciiTheme="minorHAnsi" w:hAnsiTheme="minorHAnsi" w:cstheme="minorHAnsi"/>
        <w:color w:val="242424"/>
        <w:sz w:val="18"/>
        <w:szCs w:val="18"/>
      </w:rPr>
    </w:pPr>
    <w:r>
      <w:rPr>
        <w:rFonts w:asciiTheme="minorHAnsi" w:hAnsiTheme="minorHAnsi" w:cstheme="minorHAnsi"/>
        <w:color w:val="242424"/>
        <w:sz w:val="18"/>
        <w:szCs w:val="18"/>
      </w:rPr>
      <w:t xml:space="preserve">Last Updated: </w:t>
    </w:r>
    <w:r w:rsidR="00117B5C">
      <w:rPr>
        <w:rFonts w:asciiTheme="minorHAnsi" w:hAnsiTheme="minorHAnsi" w:cstheme="minorHAnsi"/>
        <w:color w:val="242424"/>
        <w:sz w:val="18"/>
        <w:szCs w:val="18"/>
      </w:rPr>
      <w:t>Aug</w:t>
    </w:r>
    <w:r>
      <w:rPr>
        <w:rFonts w:asciiTheme="minorHAnsi" w:hAnsiTheme="minorHAnsi" w:cstheme="minorHAnsi"/>
        <w:color w:val="242424"/>
        <w:sz w:val="18"/>
        <w:szCs w:val="18"/>
      </w:rPr>
      <w:t xml:space="preserve"> 2023. This list is not exhaustive and should be used as a guide. </w:t>
    </w:r>
  </w:p>
  <w:p w14:paraId="27B6864F" w14:textId="5C747886" w:rsidR="00164F8A" w:rsidRPr="00164F8A" w:rsidRDefault="00164F8A" w:rsidP="00164F8A">
    <w:pPr>
      <w:pStyle w:val="NormalWeb"/>
      <w:shd w:val="clear" w:color="auto" w:fill="FFFFFF"/>
      <w:spacing w:before="0" w:beforeAutospacing="0" w:after="240" w:afterAutospacing="0"/>
      <w:jc w:val="right"/>
      <w:rPr>
        <w:rFonts w:asciiTheme="minorHAnsi" w:hAnsiTheme="minorHAnsi" w:cstheme="minorHAnsi"/>
        <w:color w:val="4F52B2"/>
        <w:sz w:val="18"/>
        <w:szCs w:val="18"/>
        <w:u w:val="single"/>
        <w:bdr w:val="none" w:sz="0" w:space="0" w:color="auto" w:frame="1"/>
      </w:rPr>
    </w:pPr>
    <w:r>
      <w:rPr>
        <w:rFonts w:asciiTheme="minorHAnsi" w:hAnsiTheme="minorHAnsi" w:cstheme="minorHAnsi"/>
        <w:color w:val="242424"/>
        <w:sz w:val="18"/>
        <w:szCs w:val="18"/>
      </w:rPr>
      <w:t>For additional information please refer to the Treasurers toolkit for full disclaimer and source materials. Questions can be sent to </w:t>
    </w:r>
    <w:r w:rsidRPr="00164F8A">
      <w:rPr>
        <w:rFonts w:asciiTheme="minorHAnsi" w:hAnsiTheme="minorHAnsi" w:cstheme="minorHAnsi"/>
        <w:sz w:val="18"/>
        <w:szCs w:val="18"/>
        <w:bdr w:val="none" w:sz="0" w:space="0" w:color="auto" w:frame="1"/>
      </w:rPr>
      <w:t>Janet.daye@sheffield.anglican.org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FD041" w14:textId="77777777" w:rsidR="00753DFA" w:rsidRDefault="00753DFA" w:rsidP="00753DFA">
      <w:pPr>
        <w:spacing w:after="0" w:line="240" w:lineRule="auto"/>
      </w:pPr>
      <w:r>
        <w:separator/>
      </w:r>
    </w:p>
  </w:footnote>
  <w:footnote w:type="continuationSeparator" w:id="0">
    <w:p w14:paraId="4BCAC562" w14:textId="77777777" w:rsidR="00753DFA" w:rsidRDefault="00753DFA" w:rsidP="0075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3A9B"/>
    <w:multiLevelType w:val="hybridMultilevel"/>
    <w:tmpl w:val="026E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2A78"/>
    <w:multiLevelType w:val="hybridMultilevel"/>
    <w:tmpl w:val="E49E031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37D06996"/>
    <w:multiLevelType w:val="hybridMultilevel"/>
    <w:tmpl w:val="BA6EA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52"/>
    <w:rsid w:val="00117B5C"/>
    <w:rsid w:val="0014776C"/>
    <w:rsid w:val="00164F8A"/>
    <w:rsid w:val="00213F6B"/>
    <w:rsid w:val="00214C7B"/>
    <w:rsid w:val="002428AB"/>
    <w:rsid w:val="002C4316"/>
    <w:rsid w:val="002E4965"/>
    <w:rsid w:val="003305AB"/>
    <w:rsid w:val="00343D3C"/>
    <w:rsid w:val="0038062E"/>
    <w:rsid w:val="003B18C2"/>
    <w:rsid w:val="003D679E"/>
    <w:rsid w:val="003F042B"/>
    <w:rsid w:val="00406FC1"/>
    <w:rsid w:val="0045598A"/>
    <w:rsid w:val="00494140"/>
    <w:rsid w:val="004B3A94"/>
    <w:rsid w:val="004E7252"/>
    <w:rsid w:val="00524398"/>
    <w:rsid w:val="005401AD"/>
    <w:rsid w:val="005F5ACD"/>
    <w:rsid w:val="00627775"/>
    <w:rsid w:val="00652FD5"/>
    <w:rsid w:val="006B07A9"/>
    <w:rsid w:val="006B58E5"/>
    <w:rsid w:val="00704F1E"/>
    <w:rsid w:val="00753DFA"/>
    <w:rsid w:val="007D1B78"/>
    <w:rsid w:val="007D41F3"/>
    <w:rsid w:val="00834D0C"/>
    <w:rsid w:val="008802F4"/>
    <w:rsid w:val="008B05EC"/>
    <w:rsid w:val="008C0013"/>
    <w:rsid w:val="008D4F85"/>
    <w:rsid w:val="00913EF7"/>
    <w:rsid w:val="00947FA1"/>
    <w:rsid w:val="0098510F"/>
    <w:rsid w:val="00A32320"/>
    <w:rsid w:val="00A94E6F"/>
    <w:rsid w:val="00AB052C"/>
    <w:rsid w:val="00BC548B"/>
    <w:rsid w:val="00BC58A9"/>
    <w:rsid w:val="00CB0C08"/>
    <w:rsid w:val="00CD43FD"/>
    <w:rsid w:val="00CD5C2B"/>
    <w:rsid w:val="00CE0D81"/>
    <w:rsid w:val="00D859AA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EB13"/>
  <w15:chartTrackingRefBased/>
  <w15:docId w15:val="{2E9A77AE-7BEA-44A6-B09A-A08D0BFC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DFA"/>
  </w:style>
  <w:style w:type="paragraph" w:styleId="Footer">
    <w:name w:val="footer"/>
    <w:basedOn w:val="Normal"/>
    <w:link w:val="FooterChar"/>
    <w:uiPriority w:val="99"/>
    <w:unhideWhenUsed/>
    <w:rsid w:val="00753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DFA"/>
  </w:style>
  <w:style w:type="character" w:styleId="Hyperlink">
    <w:name w:val="Hyperlink"/>
    <w:basedOn w:val="DefaultParagraphFont"/>
    <w:uiPriority w:val="99"/>
    <w:unhideWhenUsed/>
    <w:rsid w:val="00164F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98FDE57DEC94299C5706FE185A138" ma:contentTypeVersion="13" ma:contentTypeDescription="Create a new document." ma:contentTypeScope="" ma:versionID="ca385415256757584969cc62f32f9e00">
  <xsd:schema xmlns:xsd="http://www.w3.org/2001/XMLSchema" xmlns:xs="http://www.w3.org/2001/XMLSchema" xmlns:p="http://schemas.microsoft.com/office/2006/metadata/properties" xmlns:ns2="940cfea3-42e0-4337-8f3d-31f4d55d2487" xmlns:ns3="03df6413-4cb2-45f7-bdbd-fd6a46544270" targetNamespace="http://schemas.microsoft.com/office/2006/metadata/properties" ma:root="true" ma:fieldsID="e7fbc03bbcd49e8617b0120469562ae8" ns2:_="" ns3:_="">
    <xsd:import namespace="940cfea3-42e0-4337-8f3d-31f4d55d2487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fea3-42e0-4337-8f3d-31f4d55d2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cfea3-42e0-4337-8f3d-31f4d55d2487">
      <Terms xmlns="http://schemas.microsoft.com/office/infopath/2007/PartnerControls"/>
    </lcf76f155ced4ddcb4097134ff3c332f>
    <TaxCatchAll xmlns="03df6413-4cb2-45f7-bdbd-fd6a465442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2578-BAE1-493F-927E-1EEF5E9C4AE7}"/>
</file>

<file path=customXml/itemProps2.xml><?xml version="1.0" encoding="utf-8"?>
<ds:datastoreItem xmlns:ds="http://schemas.openxmlformats.org/officeDocument/2006/customXml" ds:itemID="{C14A589C-5472-4215-B967-133FC810CC34}">
  <ds:schemaRefs>
    <ds:schemaRef ds:uri="01cd2a77-7add-4a0d-9f86-55801e5448a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251dc46-c732-499b-97bd-2d3d049bf89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CD5441E-14B1-43B6-ABA3-EDCC80F2A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9E614-7517-40BD-8321-D61BECCD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Daye</dc:creator>
  <cp:keywords/>
  <dc:description/>
  <cp:lastModifiedBy>Janet Daye</cp:lastModifiedBy>
  <cp:revision>13</cp:revision>
  <dcterms:created xsi:type="dcterms:W3CDTF">2023-02-03T11:03:00Z</dcterms:created>
  <dcterms:modified xsi:type="dcterms:W3CDTF">2023-09-13T13:14:00Z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4565e101-8048-4458-bfa6-460554722d3b</vt:lpwstr>
  </property>
  <property fmtid="{D5CDD505-2E9C-101B-9397-08002B2CF9AE}" pid="3" name="ContentTypeId">
    <vt:lpwstr>0x010100AD298FDE57DEC94299C5706FE185A138</vt:lpwstr>
  </property>
</Properties>
</file>