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6FCB" w14:textId="77777777" w:rsidR="00DA06D7" w:rsidRDefault="00DA06D7" w:rsidP="0052323B">
      <w:pPr>
        <w:jc w:val="center"/>
        <w:rPr>
          <w:b/>
          <w:color w:val="0070C0"/>
          <w:sz w:val="28"/>
          <w:szCs w:val="28"/>
        </w:rPr>
      </w:pPr>
    </w:p>
    <w:p w14:paraId="01B5C792" w14:textId="77777777" w:rsidR="00CF6880" w:rsidRPr="0052323B" w:rsidRDefault="00742593" w:rsidP="0052323B">
      <w:pPr>
        <w:jc w:val="center"/>
        <w:rPr>
          <w:b/>
          <w:color w:val="0070C0"/>
          <w:sz w:val="28"/>
          <w:szCs w:val="28"/>
        </w:rPr>
      </w:pPr>
      <w:r w:rsidRPr="0052323B">
        <w:rPr>
          <w:b/>
          <w:color w:val="0070C0"/>
          <w:sz w:val="28"/>
          <w:szCs w:val="28"/>
        </w:rPr>
        <w:t xml:space="preserve">How to </w:t>
      </w:r>
      <w:r w:rsidR="006F5D64" w:rsidRPr="0052323B">
        <w:rPr>
          <w:b/>
          <w:color w:val="0070C0"/>
          <w:sz w:val="28"/>
          <w:szCs w:val="28"/>
        </w:rPr>
        <w:t>Register</w:t>
      </w:r>
      <w:r w:rsidRPr="0052323B">
        <w:rPr>
          <w:b/>
          <w:color w:val="0070C0"/>
          <w:sz w:val="28"/>
          <w:szCs w:val="28"/>
        </w:rPr>
        <w:t xml:space="preserve"> Your Church </w:t>
      </w:r>
      <w:r w:rsidR="006F5D64" w:rsidRPr="0052323B">
        <w:rPr>
          <w:b/>
          <w:color w:val="0070C0"/>
          <w:sz w:val="28"/>
          <w:szCs w:val="28"/>
        </w:rPr>
        <w:t xml:space="preserve">to </w:t>
      </w:r>
      <w:r w:rsidR="00344EBB" w:rsidRPr="0052323B">
        <w:rPr>
          <w:b/>
          <w:color w:val="0070C0"/>
          <w:sz w:val="28"/>
          <w:szCs w:val="28"/>
        </w:rPr>
        <w:t>C</w:t>
      </w:r>
      <w:r w:rsidR="006F5D64" w:rsidRPr="0052323B">
        <w:rPr>
          <w:b/>
          <w:color w:val="0070C0"/>
          <w:sz w:val="28"/>
          <w:szCs w:val="28"/>
        </w:rPr>
        <w:t>laim Gift Aid</w:t>
      </w:r>
    </w:p>
    <w:p w14:paraId="35B5D33A" w14:textId="77777777" w:rsidR="0052323B" w:rsidRDefault="0052323B" w:rsidP="006A425F">
      <w:pPr>
        <w:spacing w:after="240"/>
        <w:rPr>
          <w:b/>
        </w:rPr>
      </w:pPr>
    </w:p>
    <w:p w14:paraId="1B7531D7" w14:textId="77777777" w:rsidR="0052323B" w:rsidRDefault="0052323B" w:rsidP="006A425F">
      <w:pPr>
        <w:spacing w:after="240"/>
        <w:rPr>
          <w:b/>
          <w:sz w:val="28"/>
          <w:szCs w:val="28"/>
        </w:rPr>
      </w:pPr>
    </w:p>
    <w:p w14:paraId="7A05C072" w14:textId="77777777" w:rsidR="0052323B" w:rsidRPr="0052323B" w:rsidRDefault="00742593" w:rsidP="006A425F">
      <w:pPr>
        <w:spacing w:after="240"/>
        <w:rPr>
          <w:sz w:val="28"/>
          <w:szCs w:val="28"/>
        </w:rPr>
      </w:pPr>
      <w:r w:rsidRPr="0052323B">
        <w:rPr>
          <w:b/>
          <w:sz w:val="28"/>
          <w:szCs w:val="28"/>
        </w:rPr>
        <w:t>Disclaimer</w:t>
      </w:r>
      <w:r w:rsidRPr="0052323B">
        <w:rPr>
          <w:sz w:val="28"/>
          <w:szCs w:val="28"/>
        </w:rPr>
        <w:t xml:space="preserve"> </w:t>
      </w:r>
    </w:p>
    <w:p w14:paraId="49B4D039" w14:textId="77777777" w:rsidR="006A425F" w:rsidRDefault="00742593" w:rsidP="006A425F">
      <w:pPr>
        <w:spacing w:after="240"/>
      </w:pPr>
      <w:r>
        <w:t>Please note that this guide</w:t>
      </w:r>
      <w:r w:rsidRPr="00344EBB">
        <w:t xml:space="preserve"> </w:t>
      </w:r>
      <w:r>
        <w:t>on registering for Gift Aid</w:t>
      </w:r>
      <w:r w:rsidRPr="00344EBB">
        <w:t xml:space="preserve"> is not </w:t>
      </w:r>
      <w:r>
        <w:t xml:space="preserve">exhaustive The guide was sourced from the HMRC website page </w:t>
      </w:r>
      <w:hyperlink r:id="rId11" w:history="1">
        <w:r w:rsidR="004B7FD0">
          <w:rPr>
            <w:rStyle w:val="Hyperlink"/>
          </w:rPr>
          <w:t>Get recognition from HMRC for your charity - GOV.UK (www.gov.uk)</w:t>
        </w:r>
      </w:hyperlink>
      <w:r>
        <w:t>.</w:t>
      </w:r>
      <w:r w:rsidR="00176164">
        <w:t xml:space="preserve"> </w:t>
      </w:r>
    </w:p>
    <w:p w14:paraId="38A4E975" w14:textId="77777777" w:rsidR="0052323B" w:rsidRDefault="00742593" w:rsidP="006A425F">
      <w:pPr>
        <w:spacing w:after="240"/>
      </w:pPr>
      <w:r>
        <w:t xml:space="preserve">I have provided links to specific areas on the HMRC website where relevant.  </w:t>
      </w:r>
    </w:p>
    <w:p w14:paraId="299D03AC" w14:textId="77777777" w:rsidR="004B7FD0" w:rsidRPr="00344EBB" w:rsidRDefault="00742593" w:rsidP="006A425F">
      <w:pPr>
        <w:spacing w:after="240"/>
      </w:pPr>
      <w:r>
        <w:t>The instruction guide is current as of 14</w:t>
      </w:r>
      <w:r w:rsidRPr="004B7FD0">
        <w:rPr>
          <w:vertAlign w:val="superscript"/>
        </w:rPr>
        <w:t>th</w:t>
      </w:r>
      <w:r>
        <w:t xml:space="preserve"> April 2023. The guide will be checked regularly to ensure it is up-to-d</w:t>
      </w:r>
      <w:r>
        <w:t xml:space="preserve">ate and aligned with HMRC policy. </w:t>
      </w:r>
    </w:p>
    <w:p w14:paraId="07A2B2FB" w14:textId="77777777" w:rsidR="0052323B" w:rsidRDefault="00742593">
      <w:r>
        <w:t>If you have any queries, please contact Janet Daye at the Diocese of Sheffield. Contact details are at the bottom of this page.</w:t>
      </w:r>
    </w:p>
    <w:p w14:paraId="07B90454" w14:textId="77777777" w:rsidR="0052323B" w:rsidRPr="006C78ED" w:rsidRDefault="00742593" w:rsidP="0052323B">
      <w:pPr>
        <w:spacing w:after="240"/>
        <w:rPr>
          <w:b/>
        </w:rPr>
      </w:pPr>
      <w:r>
        <w:t>The Generosity and Finance Team hope you find this resource helpful.</w:t>
      </w:r>
    </w:p>
    <w:p w14:paraId="5FE7C662" w14:textId="77777777" w:rsidR="0052323B" w:rsidRDefault="0052323B" w:rsidP="0052323B">
      <w:pPr>
        <w:rPr>
          <w:b/>
          <w:sz w:val="36"/>
          <w:szCs w:val="36"/>
        </w:rPr>
      </w:pPr>
    </w:p>
    <w:p w14:paraId="59B27C76" w14:textId="77777777" w:rsidR="004B7FD0" w:rsidRDefault="004B7FD0" w:rsidP="0052323B">
      <w:pPr>
        <w:rPr>
          <w:b/>
          <w:sz w:val="36"/>
          <w:szCs w:val="36"/>
        </w:rPr>
      </w:pPr>
    </w:p>
    <w:p w14:paraId="2F5D930F" w14:textId="77777777" w:rsidR="004B7FD0" w:rsidRDefault="004B7FD0" w:rsidP="0052323B">
      <w:pPr>
        <w:rPr>
          <w:b/>
          <w:sz w:val="36"/>
          <w:szCs w:val="36"/>
        </w:rPr>
      </w:pPr>
    </w:p>
    <w:p w14:paraId="33DF7846" w14:textId="77777777" w:rsidR="0052323B" w:rsidRDefault="00742593" w:rsidP="0052323B">
      <w:pPr>
        <w:rPr>
          <w:rFonts w:ascii="Tahoma" w:hAnsi="Tahoma" w:cs="Tahoma"/>
          <w:b/>
          <w:bCs/>
          <w:color w:val="993366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993366"/>
          <w:sz w:val="18"/>
          <w:szCs w:val="18"/>
          <w:lang w:val="en-US"/>
        </w:rPr>
        <w:t>Janet Daye</w:t>
      </w:r>
    </w:p>
    <w:p w14:paraId="1F15D665" w14:textId="77777777" w:rsidR="0052323B" w:rsidRDefault="00742593" w:rsidP="0052323B">
      <w:pPr>
        <w:rPr>
          <w:rFonts w:ascii="Tahoma" w:hAnsi="Tahoma" w:cs="Tahoma"/>
          <w:b/>
          <w:bCs/>
          <w:color w:val="993366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Treasurer and Church Operations Project Support Officer | </w:t>
      </w:r>
      <w:r>
        <w:rPr>
          <w:rFonts w:ascii="Tahoma" w:hAnsi="Tahoma" w:cs="Tahoma"/>
          <w:b/>
          <w:bCs/>
          <w:color w:val="993366"/>
          <w:sz w:val="18"/>
          <w:szCs w:val="18"/>
          <w:lang w:val="en-US"/>
        </w:rPr>
        <w:t>The Diocese of Sheffield</w:t>
      </w:r>
    </w:p>
    <w:p w14:paraId="23CEA6AD" w14:textId="77777777" w:rsidR="0052323B" w:rsidRDefault="00742593" w:rsidP="0052323B">
      <w:pPr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t>Email: janet.daye@sheffield.anglican.org.uk</w:t>
      </w:r>
    </w:p>
    <w:p w14:paraId="49DD0759" w14:textId="77777777" w:rsidR="0052323B" w:rsidRDefault="00742593" w:rsidP="0052323B">
      <w:pPr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Tel: </w:t>
      </w:r>
      <w:r>
        <w:rPr>
          <w:rFonts w:ascii="Tahoma" w:hAnsi="Tahoma" w:cs="Tahoma"/>
          <w:sz w:val="18"/>
          <w:szCs w:val="18"/>
        </w:rPr>
        <w:t>07731998063</w:t>
      </w:r>
    </w:p>
    <w:p w14:paraId="3F6FCCA1" w14:textId="77777777" w:rsidR="0052323B" w:rsidRDefault="00742593" w:rsidP="0052323B">
      <w:pPr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t>Web:</w:t>
      </w:r>
      <w:r>
        <w:rPr>
          <w:rFonts w:ascii="Tahoma" w:hAnsi="Tahoma" w:cs="Tahoma"/>
          <w:color w:val="3366FF"/>
          <w:sz w:val="18"/>
          <w:szCs w:val="18"/>
          <w:lang w:val="en-US"/>
        </w:rPr>
        <w:t xml:space="preserve"> </w:t>
      </w:r>
      <w:hyperlink r:id="rId12" w:tooltip="http://www.sheffield.anglican.org/" w:history="1">
        <w:r>
          <w:rPr>
            <w:rStyle w:val="Hyperlink"/>
            <w:sz w:val="18"/>
            <w:szCs w:val="18"/>
            <w:lang w:val="en-US"/>
          </w:rPr>
          <w:t>www.sheffield.anglican.org</w:t>
        </w:r>
      </w:hyperlink>
      <w:r>
        <w:rPr>
          <w:color w:val="000000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| Post: 95-99 Effingham Street, Rotherham, S65 1BL</w:t>
      </w:r>
    </w:p>
    <w:p w14:paraId="3F0A1A86" w14:textId="77777777" w:rsidR="0052323B" w:rsidRDefault="0052323B" w:rsidP="0052323B">
      <w:pPr>
        <w:rPr>
          <w:rFonts w:ascii="Tahoma" w:hAnsi="Tahoma" w:cs="Tahoma"/>
          <w:color w:val="000000"/>
          <w:sz w:val="18"/>
          <w:szCs w:val="18"/>
          <w:lang w:val="en-US"/>
        </w:rPr>
      </w:pPr>
    </w:p>
    <w:p w14:paraId="01A85EF3" w14:textId="77777777" w:rsidR="0052323B" w:rsidRDefault="00742593" w:rsidP="0052323B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Follow us on Twitter </w:t>
      </w:r>
      <w:hyperlink r:id="rId13" w:tooltip="https://twitter.com/DioceseofSheff" w:history="1">
        <w:r>
          <w:rPr>
            <w:rStyle w:val="Hyperlink"/>
            <w:rFonts w:ascii="Arial" w:hAnsi="Arial" w:cs="Arial"/>
            <w:b/>
            <w:bCs/>
            <w:sz w:val="18"/>
            <w:szCs w:val="18"/>
            <w:lang w:val="en-US"/>
          </w:rPr>
          <w:t>@DioceseofSheff</w:t>
        </w:r>
      </w:hyperlink>
    </w:p>
    <w:p w14:paraId="334F42B5" w14:textId="77777777" w:rsidR="0052323B" w:rsidRDefault="00742593" w:rsidP="0052323B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Find us at </w:t>
      </w:r>
      <w:hyperlink r:id="rId14" w:tooltip="https://www.facebook.com/dioceseofsheffield" w:history="1">
        <w:r>
          <w:rPr>
            <w:rStyle w:val="Hyperlink"/>
            <w:rFonts w:ascii="Arial" w:hAnsi="Arial" w:cs="Arial"/>
            <w:b/>
            <w:bCs/>
            <w:sz w:val="18"/>
            <w:szCs w:val="18"/>
            <w:lang w:val="en-US"/>
          </w:rPr>
          <w:t>https://www.facebook.com/dioceseofsheffield</w:t>
        </w:r>
      </w:hyperlink>
    </w:p>
    <w:p w14:paraId="02BED69A" w14:textId="77777777" w:rsidR="0052323B" w:rsidRDefault="0052323B" w:rsidP="0052323B">
      <w:pPr>
        <w:rPr>
          <w:sz w:val="18"/>
          <w:szCs w:val="18"/>
        </w:rPr>
      </w:pPr>
    </w:p>
    <w:p w14:paraId="6E3B7D70" w14:textId="77777777" w:rsidR="0052323B" w:rsidRDefault="00742593" w:rsidP="0052323B">
      <w:pPr>
        <w:rPr>
          <w:sz w:val="18"/>
          <w:szCs w:val="18"/>
        </w:rPr>
      </w:pPr>
      <w:r>
        <w:rPr>
          <w:sz w:val="18"/>
          <w:szCs w:val="18"/>
        </w:rPr>
        <w:t>The Sheffield Diocesan Board of Finance is a company limited</w:t>
      </w:r>
      <w:r>
        <w:rPr>
          <w:sz w:val="18"/>
          <w:szCs w:val="18"/>
        </w:rPr>
        <w:t xml:space="preserve"> by guarantee and registered in England (No 196087) at Diocesan Church House, 95-99 Effingham Street, Rotherham S65 1BL. Registered Charity No. 245861</w:t>
      </w:r>
    </w:p>
    <w:p w14:paraId="7B482FAE" w14:textId="77777777" w:rsidR="00521CE0" w:rsidRDefault="00742593" w:rsidP="00521CE0">
      <w:pPr>
        <w:pStyle w:val="TOCHead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B5A146F" w14:textId="77777777" w:rsidR="00DA06D7" w:rsidRDefault="00742593" w:rsidP="00DA06D7">
      <w:pPr>
        <w:jc w:val="center"/>
        <w:rPr>
          <w:b/>
          <w:bCs/>
          <w:noProof/>
        </w:rPr>
      </w:pPr>
      <w:r>
        <w:rPr>
          <w:b/>
          <w:bCs/>
          <w:noProof/>
        </w:rPr>
        <w:lastRenderedPageBreak/>
        <w:tab/>
      </w:r>
    </w:p>
    <w:p w14:paraId="69CEA14A" w14:textId="77777777" w:rsidR="00DA06D7" w:rsidRPr="0052323B" w:rsidRDefault="00742593" w:rsidP="00DA06D7">
      <w:pPr>
        <w:jc w:val="center"/>
        <w:rPr>
          <w:b/>
          <w:color w:val="0070C0"/>
          <w:sz w:val="28"/>
          <w:szCs w:val="28"/>
        </w:rPr>
      </w:pPr>
      <w:r w:rsidRPr="0052323B">
        <w:rPr>
          <w:b/>
          <w:color w:val="0070C0"/>
          <w:sz w:val="28"/>
          <w:szCs w:val="28"/>
        </w:rPr>
        <w:t>How to Register your Church to Claim Gift Aid</w:t>
      </w:r>
    </w:p>
    <w:p w14:paraId="370E9236" w14:textId="77777777" w:rsidR="00521CE0" w:rsidRDefault="00521CE0" w:rsidP="00DA06D7">
      <w:pPr>
        <w:tabs>
          <w:tab w:val="left" w:pos="2805"/>
        </w:tabs>
        <w:rPr>
          <w:b/>
          <w:bCs/>
          <w:noProof/>
        </w:rPr>
      </w:pPr>
    </w:p>
    <w:p w14:paraId="450C04E6" w14:textId="77777777" w:rsidR="00521CE0" w:rsidRDefault="00521CE0" w:rsidP="00521CE0">
      <w:pPr>
        <w:rPr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9825742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24B8E1" w14:textId="77777777" w:rsidR="00772CF6" w:rsidRDefault="00742593" w:rsidP="00772CF6">
          <w:pPr>
            <w:pStyle w:val="TOCHeading"/>
            <w:spacing w:after="240"/>
          </w:pPr>
          <w:r>
            <w:t>Contents</w:t>
          </w:r>
        </w:p>
        <w:p w14:paraId="10D57AF7" w14:textId="77777777" w:rsidR="00766A3A" w:rsidRPr="00766A3A" w:rsidRDefault="00742593" w:rsidP="00766A3A">
          <w:pPr>
            <w:rPr>
              <w:sz w:val="28"/>
              <w:szCs w:val="28"/>
              <w:lang w:val="en-US"/>
            </w:rPr>
          </w:pPr>
          <w:r w:rsidRPr="00766A3A">
            <w:rPr>
              <w:sz w:val="28"/>
              <w:szCs w:val="28"/>
              <w:lang w:val="en-US"/>
            </w:rPr>
            <w:t>Please follow in content order</w:t>
          </w:r>
        </w:p>
        <w:p w14:paraId="68DB0682" w14:textId="77777777" w:rsidR="00766A3A" w:rsidRPr="00766A3A" w:rsidRDefault="0074259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sz w:val="28"/>
              <w:szCs w:val="28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998511" w:history="1">
            <w:r w:rsidRPr="00766A3A">
              <w:rPr>
                <w:rStyle w:val="Hyperlink"/>
                <w:noProof/>
                <w:sz w:val="28"/>
                <w:szCs w:val="28"/>
              </w:rPr>
              <w:t>1.</w:t>
            </w:r>
            <w:r w:rsidRPr="00766A3A">
              <w:rPr>
                <w:rFonts w:eastAsiaTheme="minorEastAsia"/>
                <w:noProof/>
                <w:sz w:val="28"/>
                <w:szCs w:val="28"/>
                <w:lang w:eastAsia="en-GB"/>
              </w:rPr>
              <w:tab/>
            </w:r>
            <w:r w:rsidRPr="00766A3A">
              <w:rPr>
                <w:rStyle w:val="Hyperlink"/>
                <w:noProof/>
                <w:sz w:val="28"/>
                <w:szCs w:val="28"/>
              </w:rPr>
              <w:t>Information required for registration</w:t>
            </w:r>
            <w:r w:rsidRPr="00766A3A">
              <w:rPr>
                <w:noProof/>
                <w:webHidden/>
                <w:sz w:val="28"/>
                <w:szCs w:val="28"/>
              </w:rPr>
              <w:tab/>
            </w:r>
            <w:r w:rsidRPr="00766A3A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6A3A">
              <w:rPr>
                <w:noProof/>
                <w:webHidden/>
                <w:sz w:val="28"/>
                <w:szCs w:val="28"/>
              </w:rPr>
              <w:instrText xml:space="preserve"> PAGEREF _Toc130998511 \h </w:instrText>
            </w:r>
            <w:r w:rsidRPr="00766A3A">
              <w:rPr>
                <w:noProof/>
                <w:webHidden/>
                <w:sz w:val="28"/>
                <w:szCs w:val="28"/>
              </w:rPr>
            </w:r>
            <w:r w:rsidRPr="00766A3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6A3A">
              <w:rPr>
                <w:noProof/>
                <w:webHidden/>
                <w:sz w:val="28"/>
                <w:szCs w:val="28"/>
              </w:rPr>
              <w:t>3</w:t>
            </w:r>
            <w:r w:rsidRPr="00766A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958C95" w14:textId="77777777" w:rsidR="00766A3A" w:rsidRPr="00766A3A" w:rsidRDefault="0074259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130998512" w:history="1">
            <w:r w:rsidRPr="00766A3A">
              <w:rPr>
                <w:rStyle w:val="Hyperlink"/>
                <w:noProof/>
                <w:sz w:val="28"/>
                <w:szCs w:val="28"/>
              </w:rPr>
              <w:t>2.</w:t>
            </w:r>
            <w:r w:rsidRPr="00766A3A">
              <w:rPr>
                <w:rFonts w:eastAsiaTheme="minorEastAsia"/>
                <w:noProof/>
                <w:sz w:val="28"/>
                <w:szCs w:val="28"/>
                <w:lang w:eastAsia="en-GB"/>
              </w:rPr>
              <w:tab/>
            </w:r>
            <w:r w:rsidRPr="00766A3A">
              <w:rPr>
                <w:rStyle w:val="Hyperlink"/>
                <w:noProof/>
                <w:sz w:val="28"/>
                <w:szCs w:val="28"/>
              </w:rPr>
              <w:t>Check your eligibility to c</w:t>
            </w:r>
            <w:r w:rsidRPr="00766A3A">
              <w:rPr>
                <w:rStyle w:val="Hyperlink"/>
                <w:noProof/>
                <w:sz w:val="28"/>
                <w:szCs w:val="28"/>
              </w:rPr>
              <w:t>laim Gift Aid</w:t>
            </w:r>
            <w:r w:rsidRPr="00766A3A">
              <w:rPr>
                <w:noProof/>
                <w:webHidden/>
                <w:sz w:val="28"/>
                <w:szCs w:val="28"/>
              </w:rPr>
              <w:tab/>
            </w:r>
            <w:r w:rsidRPr="00766A3A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6A3A">
              <w:rPr>
                <w:noProof/>
                <w:webHidden/>
                <w:sz w:val="28"/>
                <w:szCs w:val="28"/>
              </w:rPr>
              <w:instrText xml:space="preserve"> PAGEREF _Toc130998512 \h </w:instrText>
            </w:r>
            <w:r w:rsidRPr="00766A3A">
              <w:rPr>
                <w:noProof/>
                <w:webHidden/>
                <w:sz w:val="28"/>
                <w:szCs w:val="28"/>
              </w:rPr>
            </w:r>
            <w:r w:rsidRPr="00766A3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6A3A">
              <w:rPr>
                <w:noProof/>
                <w:webHidden/>
                <w:sz w:val="28"/>
                <w:szCs w:val="28"/>
              </w:rPr>
              <w:t>4</w:t>
            </w:r>
            <w:r w:rsidRPr="00766A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3F046C" w14:textId="77777777" w:rsidR="00766A3A" w:rsidRPr="00766A3A" w:rsidRDefault="0074259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130998513" w:history="1">
            <w:r w:rsidRPr="00766A3A">
              <w:rPr>
                <w:rStyle w:val="Hyperlink"/>
                <w:noProof/>
                <w:sz w:val="28"/>
                <w:szCs w:val="28"/>
              </w:rPr>
              <w:t>3.</w:t>
            </w:r>
            <w:r w:rsidRPr="00766A3A">
              <w:rPr>
                <w:rFonts w:eastAsiaTheme="minorEastAsia"/>
                <w:noProof/>
                <w:sz w:val="28"/>
                <w:szCs w:val="28"/>
                <w:lang w:eastAsia="en-GB"/>
              </w:rPr>
              <w:tab/>
            </w:r>
            <w:r w:rsidRPr="00766A3A">
              <w:rPr>
                <w:rStyle w:val="Hyperlink"/>
                <w:noProof/>
                <w:sz w:val="28"/>
                <w:szCs w:val="28"/>
              </w:rPr>
              <w:t>Registering with the Government Gateway to Claim Online</w:t>
            </w:r>
            <w:r w:rsidRPr="00766A3A">
              <w:rPr>
                <w:noProof/>
                <w:webHidden/>
                <w:sz w:val="28"/>
                <w:szCs w:val="28"/>
              </w:rPr>
              <w:tab/>
            </w:r>
            <w:r w:rsidRPr="00766A3A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6A3A">
              <w:rPr>
                <w:noProof/>
                <w:webHidden/>
                <w:sz w:val="28"/>
                <w:szCs w:val="28"/>
              </w:rPr>
              <w:instrText xml:space="preserve"> PAGEREF _Toc130998513 \h </w:instrText>
            </w:r>
            <w:r w:rsidRPr="00766A3A">
              <w:rPr>
                <w:noProof/>
                <w:webHidden/>
                <w:sz w:val="28"/>
                <w:szCs w:val="28"/>
              </w:rPr>
            </w:r>
            <w:r w:rsidRPr="00766A3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6A3A">
              <w:rPr>
                <w:noProof/>
                <w:webHidden/>
                <w:sz w:val="28"/>
                <w:szCs w:val="28"/>
              </w:rPr>
              <w:t>5</w:t>
            </w:r>
            <w:r w:rsidRPr="00766A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998A57" w14:textId="77777777" w:rsidR="00766A3A" w:rsidRDefault="0074259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0998514" w:history="1">
            <w:r w:rsidRPr="00766A3A">
              <w:rPr>
                <w:rStyle w:val="Hyperlink"/>
                <w:noProof/>
                <w:sz w:val="28"/>
                <w:szCs w:val="28"/>
              </w:rPr>
              <w:t>4.</w:t>
            </w:r>
            <w:r w:rsidRPr="00766A3A">
              <w:rPr>
                <w:rFonts w:eastAsiaTheme="minorEastAsia"/>
                <w:noProof/>
                <w:sz w:val="28"/>
                <w:szCs w:val="28"/>
                <w:lang w:eastAsia="en-GB"/>
              </w:rPr>
              <w:tab/>
            </w:r>
            <w:r w:rsidRPr="00766A3A">
              <w:rPr>
                <w:rStyle w:val="Hyperlink"/>
                <w:noProof/>
                <w:sz w:val="28"/>
                <w:szCs w:val="28"/>
              </w:rPr>
              <w:t>Registering to Claim Online: Completing the process</w:t>
            </w:r>
            <w:r w:rsidRPr="00766A3A">
              <w:rPr>
                <w:noProof/>
                <w:webHidden/>
                <w:sz w:val="28"/>
                <w:szCs w:val="28"/>
              </w:rPr>
              <w:tab/>
            </w:r>
            <w:r w:rsidRPr="00766A3A">
              <w:rPr>
                <w:noProof/>
                <w:webHidden/>
                <w:sz w:val="28"/>
                <w:szCs w:val="28"/>
              </w:rPr>
              <w:fldChar w:fldCharType="begin"/>
            </w:r>
            <w:r w:rsidRPr="00766A3A">
              <w:rPr>
                <w:noProof/>
                <w:webHidden/>
                <w:sz w:val="28"/>
                <w:szCs w:val="28"/>
              </w:rPr>
              <w:instrText xml:space="preserve"> PAGEREF _Toc130998514 \h </w:instrText>
            </w:r>
            <w:r w:rsidRPr="00766A3A">
              <w:rPr>
                <w:noProof/>
                <w:webHidden/>
                <w:sz w:val="28"/>
                <w:szCs w:val="28"/>
              </w:rPr>
            </w:r>
            <w:r w:rsidRPr="00766A3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66A3A">
              <w:rPr>
                <w:noProof/>
                <w:webHidden/>
                <w:sz w:val="28"/>
                <w:szCs w:val="28"/>
              </w:rPr>
              <w:t>7</w:t>
            </w:r>
            <w:r w:rsidRPr="00766A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5CDCAF" w14:textId="77777777" w:rsidR="00521CE0" w:rsidRDefault="00742593">
          <w:r>
            <w:rPr>
              <w:b/>
              <w:bCs/>
              <w:noProof/>
            </w:rPr>
            <w:fldChar w:fldCharType="end"/>
          </w:r>
        </w:p>
      </w:sdtContent>
    </w:sdt>
    <w:p w14:paraId="538AFE70" w14:textId="77777777" w:rsidR="001E0BAD" w:rsidRDefault="00742593" w:rsidP="00521C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 w:type="page"/>
      </w:r>
    </w:p>
    <w:p w14:paraId="164FF8DD" w14:textId="77777777" w:rsidR="0052323B" w:rsidRDefault="0052323B" w:rsidP="0052323B">
      <w:pPr>
        <w:rPr>
          <w:b/>
          <w:sz w:val="24"/>
          <w:szCs w:val="24"/>
        </w:rPr>
      </w:pPr>
    </w:p>
    <w:p w14:paraId="150AF886" w14:textId="77777777" w:rsidR="00E128F6" w:rsidRPr="00DC019D" w:rsidRDefault="00742593" w:rsidP="00515689">
      <w:pPr>
        <w:pStyle w:val="Heading2"/>
        <w:numPr>
          <w:ilvl w:val="0"/>
          <w:numId w:val="26"/>
        </w:numPr>
        <w:spacing w:after="240"/>
        <w:rPr>
          <w:sz w:val="32"/>
          <w:szCs w:val="32"/>
        </w:rPr>
      </w:pPr>
      <w:bookmarkStart w:id="0" w:name="_Toc130998511"/>
      <w:r w:rsidRPr="00DA06D7">
        <w:rPr>
          <w:sz w:val="32"/>
          <w:szCs w:val="32"/>
        </w:rPr>
        <w:t>I</w:t>
      </w:r>
      <w:r w:rsidR="00F042C8" w:rsidRPr="00DA06D7">
        <w:rPr>
          <w:sz w:val="32"/>
          <w:szCs w:val="32"/>
        </w:rPr>
        <w:t xml:space="preserve">nformation </w:t>
      </w:r>
      <w:r w:rsidRPr="00DA06D7">
        <w:rPr>
          <w:sz w:val="32"/>
          <w:szCs w:val="32"/>
        </w:rPr>
        <w:t>required for</w:t>
      </w:r>
      <w:r w:rsidR="00445FC7" w:rsidRPr="00DA06D7">
        <w:rPr>
          <w:sz w:val="32"/>
          <w:szCs w:val="32"/>
        </w:rPr>
        <w:t xml:space="preserve"> </w:t>
      </w:r>
      <w:r w:rsidR="00600797" w:rsidRPr="00DA06D7">
        <w:rPr>
          <w:sz w:val="32"/>
          <w:szCs w:val="32"/>
        </w:rPr>
        <w:t>registration</w:t>
      </w:r>
      <w:bookmarkEnd w:id="0"/>
    </w:p>
    <w:p w14:paraId="60ECF608" w14:textId="77777777" w:rsidR="006A3C6B" w:rsidRPr="006A3C6B" w:rsidRDefault="00742593" w:rsidP="00DC019D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You</w:t>
      </w:r>
      <w:r w:rsidR="00CA1315" w:rsidRPr="006A3C6B">
        <w:rPr>
          <w:b/>
          <w:sz w:val="24"/>
          <w:szCs w:val="24"/>
        </w:rPr>
        <w:t xml:space="preserve"> will need </w:t>
      </w:r>
      <w:r w:rsidR="00D371A1" w:rsidRPr="006A3C6B">
        <w:rPr>
          <w:b/>
          <w:sz w:val="24"/>
          <w:szCs w:val="24"/>
        </w:rPr>
        <w:t>to be able to provide or confirm the following information</w:t>
      </w:r>
      <w:r w:rsidR="00CA1315" w:rsidRPr="006A3C6B">
        <w:rPr>
          <w:b/>
          <w:sz w:val="24"/>
          <w:szCs w:val="24"/>
        </w:rPr>
        <w:t>:</w:t>
      </w:r>
    </w:p>
    <w:p w14:paraId="7DA78A70" w14:textId="77777777" w:rsidR="00CA1315" w:rsidRDefault="00742593" w:rsidP="00DC019D">
      <w:pPr>
        <w:numPr>
          <w:ilvl w:val="0"/>
          <w:numId w:val="1"/>
        </w:numPr>
        <w:shd w:val="clear" w:color="auto" w:fill="FFFFFF"/>
        <w:tabs>
          <w:tab w:val="clear" w:pos="720"/>
          <w:tab w:val="num" w:pos="1140"/>
        </w:tabs>
        <w:spacing w:after="75" w:line="240" w:lineRule="auto"/>
        <w:rPr>
          <w:rFonts w:cstheme="minorHAnsi"/>
          <w:color w:val="0B0C0C"/>
        </w:rPr>
      </w:pPr>
      <w:r w:rsidRPr="00D371A1">
        <w:rPr>
          <w:rFonts w:cstheme="minorHAnsi"/>
          <w:color w:val="0B0C0C"/>
        </w:rPr>
        <w:t>bank account details and financial accounts</w:t>
      </w:r>
    </w:p>
    <w:p w14:paraId="1F76DC5B" w14:textId="77777777" w:rsidR="00985B9F" w:rsidRPr="00D371A1" w:rsidRDefault="00985B9F" w:rsidP="00DC019D">
      <w:pPr>
        <w:shd w:val="clear" w:color="auto" w:fill="FFFFFF"/>
        <w:spacing w:after="75" w:line="240" w:lineRule="auto"/>
        <w:ind w:left="360"/>
        <w:rPr>
          <w:rFonts w:cstheme="minorHAnsi"/>
          <w:color w:val="0B0C0C"/>
        </w:rPr>
      </w:pPr>
    </w:p>
    <w:p w14:paraId="2DF057AA" w14:textId="77777777" w:rsidR="00CA1315" w:rsidRPr="00D371A1" w:rsidRDefault="00742593" w:rsidP="00DC019D">
      <w:pPr>
        <w:numPr>
          <w:ilvl w:val="0"/>
          <w:numId w:val="1"/>
        </w:numPr>
        <w:shd w:val="clear" w:color="auto" w:fill="FFFFFF"/>
        <w:tabs>
          <w:tab w:val="clear" w:pos="720"/>
          <w:tab w:val="num" w:pos="1140"/>
        </w:tabs>
        <w:spacing w:after="75" w:line="240" w:lineRule="auto"/>
        <w:rPr>
          <w:rFonts w:cstheme="minorHAnsi"/>
          <w:color w:val="0B0C0C"/>
        </w:rPr>
      </w:pPr>
      <w:hyperlink r:id="rId15" w:history="1">
        <w:r w:rsidRPr="00D371A1">
          <w:rPr>
            <w:rStyle w:val="Hyperlink"/>
            <w:rFonts w:cstheme="minorHAnsi"/>
            <w:color w:val="1D70B8"/>
          </w:rPr>
          <w:t>officials’ details</w:t>
        </w:r>
      </w:hyperlink>
      <w:r w:rsidRPr="00D371A1">
        <w:rPr>
          <w:rFonts w:cstheme="minorHAnsi"/>
          <w:color w:val="0B0C0C"/>
        </w:rPr>
        <w:t>, including dates of birth and National Insurance numbers</w:t>
      </w:r>
      <w:r w:rsidR="00DA3F88">
        <w:rPr>
          <w:rFonts w:cstheme="minorHAnsi"/>
          <w:color w:val="0B0C0C"/>
        </w:rPr>
        <w:t>.</w:t>
      </w:r>
    </w:p>
    <w:p w14:paraId="785FEEF8" w14:textId="77777777" w:rsidR="00CA1315" w:rsidRDefault="00742593" w:rsidP="00DC019D">
      <w:pPr>
        <w:numPr>
          <w:ilvl w:val="0"/>
          <w:numId w:val="2"/>
        </w:numPr>
        <w:shd w:val="clear" w:color="auto" w:fill="FFFFFF"/>
        <w:tabs>
          <w:tab w:val="clear" w:pos="660"/>
          <w:tab w:val="num" w:pos="1080"/>
        </w:tabs>
        <w:spacing w:after="75" w:line="240" w:lineRule="auto"/>
        <w:ind w:left="1080"/>
        <w:rPr>
          <w:rFonts w:cstheme="minorHAnsi"/>
          <w:i/>
          <w:color w:val="0B0C0C"/>
        </w:rPr>
      </w:pPr>
      <w:r w:rsidRPr="00D371A1">
        <w:rPr>
          <w:rFonts w:cstheme="minorHAnsi"/>
          <w:i/>
          <w:color w:val="0B0C0C"/>
        </w:rPr>
        <w:t xml:space="preserve">You will need up to 2 authorised officials. Only these named persons will be able to claim gift aid on behalf of the </w:t>
      </w:r>
      <w:r w:rsidRPr="00D371A1">
        <w:rPr>
          <w:rFonts w:cstheme="minorHAnsi"/>
          <w:i/>
          <w:color w:val="0B0C0C"/>
        </w:rPr>
        <w:t>church</w:t>
      </w:r>
    </w:p>
    <w:p w14:paraId="135F949C" w14:textId="77777777" w:rsidR="00985B9F" w:rsidRPr="00985B9F" w:rsidRDefault="00985B9F" w:rsidP="00DC019D">
      <w:pPr>
        <w:shd w:val="clear" w:color="auto" w:fill="FFFFFF"/>
        <w:spacing w:after="75" w:line="240" w:lineRule="auto"/>
        <w:ind w:left="720"/>
        <w:rPr>
          <w:rFonts w:cstheme="minorHAnsi"/>
          <w:color w:val="0B0C0C"/>
        </w:rPr>
      </w:pPr>
    </w:p>
    <w:p w14:paraId="54D4E988" w14:textId="77777777" w:rsidR="00CA1315" w:rsidRDefault="00742593" w:rsidP="00DC019D">
      <w:pPr>
        <w:numPr>
          <w:ilvl w:val="0"/>
          <w:numId w:val="1"/>
        </w:numPr>
        <w:shd w:val="clear" w:color="auto" w:fill="FFFFFF"/>
        <w:tabs>
          <w:tab w:val="clear" w:pos="720"/>
          <w:tab w:val="num" w:pos="1140"/>
        </w:tabs>
        <w:spacing w:after="75" w:line="240" w:lineRule="auto"/>
        <w:rPr>
          <w:rFonts w:cstheme="minorHAnsi"/>
          <w:color w:val="0B0C0C"/>
        </w:rPr>
      </w:pPr>
      <w:hyperlink r:id="rId16" w:history="1">
        <w:r w:rsidRPr="00D371A1">
          <w:rPr>
            <w:rStyle w:val="Hyperlink"/>
            <w:rFonts w:cstheme="minorHAnsi"/>
            <w:color w:val="1D70B8"/>
          </w:rPr>
          <w:t>registration number</w:t>
        </w:r>
      </w:hyperlink>
      <w:r w:rsidRPr="00D371A1">
        <w:rPr>
          <w:rFonts w:cstheme="minorHAnsi"/>
          <w:color w:val="0B0C0C"/>
        </w:rPr>
        <w:t> if you’ve registered your charity with a regulator</w:t>
      </w:r>
      <w:r w:rsidR="00A311E5">
        <w:rPr>
          <w:rFonts w:cstheme="minorHAnsi"/>
          <w:color w:val="0B0C0C"/>
        </w:rPr>
        <w:t xml:space="preserve"> i.e. the charity commission</w:t>
      </w:r>
      <w:r w:rsidR="00DA3F88">
        <w:rPr>
          <w:rFonts w:cstheme="minorHAnsi"/>
          <w:color w:val="0B0C0C"/>
        </w:rPr>
        <w:t>.</w:t>
      </w:r>
    </w:p>
    <w:p w14:paraId="070FDD7A" w14:textId="77777777" w:rsidR="00A311E5" w:rsidRPr="00152D91" w:rsidRDefault="00742593" w:rsidP="00DC019D">
      <w:pPr>
        <w:shd w:val="clear" w:color="auto" w:fill="FFFFFF"/>
        <w:spacing w:after="75" w:line="240" w:lineRule="auto"/>
        <w:ind w:left="780"/>
        <w:rPr>
          <w:rFonts w:cstheme="minorHAnsi"/>
          <w:color w:val="FF0000"/>
        </w:rPr>
      </w:pPr>
      <w:r w:rsidRPr="00152D91">
        <w:rPr>
          <w:rFonts w:cstheme="minorHAnsi"/>
          <w:color w:val="FF0000"/>
        </w:rPr>
        <w:t xml:space="preserve">IMPORTANT - Do not use the Diocese of Sheffield charity number. The </w:t>
      </w:r>
      <w:r w:rsidR="00334B90" w:rsidRPr="00152D91">
        <w:rPr>
          <w:rFonts w:cstheme="minorHAnsi"/>
          <w:color w:val="FF0000"/>
        </w:rPr>
        <w:t>‘</w:t>
      </w:r>
      <w:r w:rsidRPr="00152D91">
        <w:rPr>
          <w:rFonts w:cstheme="minorHAnsi"/>
          <w:color w:val="FF0000"/>
        </w:rPr>
        <w:t>reg</w:t>
      </w:r>
      <w:r w:rsidRPr="00152D91">
        <w:rPr>
          <w:rFonts w:cstheme="minorHAnsi"/>
          <w:color w:val="FF0000"/>
        </w:rPr>
        <w:t>istration number</w:t>
      </w:r>
      <w:r w:rsidR="00334B90" w:rsidRPr="00152D91">
        <w:rPr>
          <w:rFonts w:cstheme="minorHAnsi"/>
          <w:color w:val="FF0000"/>
        </w:rPr>
        <w:t>’</w:t>
      </w:r>
      <w:r w:rsidRPr="00152D91">
        <w:rPr>
          <w:rFonts w:cstheme="minorHAnsi"/>
          <w:color w:val="FF0000"/>
        </w:rPr>
        <w:t xml:space="preserve"> is </w:t>
      </w:r>
      <w:r w:rsidR="00DA3F88" w:rsidRPr="00152D91">
        <w:rPr>
          <w:rFonts w:cstheme="minorHAnsi"/>
          <w:color w:val="FF0000"/>
        </w:rPr>
        <w:t>a</w:t>
      </w:r>
      <w:r w:rsidRPr="00152D91">
        <w:rPr>
          <w:rFonts w:cstheme="minorHAnsi"/>
          <w:color w:val="FF0000"/>
        </w:rPr>
        <w:t xml:space="preserve"> unique </w:t>
      </w:r>
      <w:r w:rsidR="00DA3F88" w:rsidRPr="00152D91">
        <w:rPr>
          <w:rFonts w:cstheme="minorHAnsi"/>
          <w:color w:val="FF0000"/>
        </w:rPr>
        <w:t>identifier</w:t>
      </w:r>
      <w:r w:rsidRPr="00152D91">
        <w:rPr>
          <w:rFonts w:cstheme="minorHAnsi"/>
          <w:color w:val="FF0000"/>
        </w:rPr>
        <w:t xml:space="preserve"> the Charity Commission gives you on registering your church with them.</w:t>
      </w:r>
    </w:p>
    <w:p w14:paraId="06B04759" w14:textId="77777777" w:rsidR="00CA1315" w:rsidRPr="00D371A1" w:rsidRDefault="00742593" w:rsidP="00DC019D">
      <w:pPr>
        <w:numPr>
          <w:ilvl w:val="0"/>
          <w:numId w:val="6"/>
        </w:numPr>
        <w:shd w:val="clear" w:color="auto" w:fill="FFFFFF"/>
        <w:tabs>
          <w:tab w:val="clear" w:pos="720"/>
          <w:tab w:val="num" w:pos="1140"/>
        </w:tabs>
        <w:spacing w:after="75" w:line="240" w:lineRule="auto"/>
        <w:ind w:left="1140"/>
        <w:rPr>
          <w:rFonts w:cstheme="minorHAnsi"/>
          <w:i/>
          <w:color w:val="0B0C0C"/>
        </w:rPr>
      </w:pPr>
      <w:r w:rsidRPr="00D371A1">
        <w:rPr>
          <w:rFonts w:cstheme="minorHAnsi"/>
          <w:i/>
          <w:color w:val="0B0C0C"/>
        </w:rPr>
        <w:t xml:space="preserve">You don’t need to register </w:t>
      </w:r>
      <w:r w:rsidR="00A311E5">
        <w:rPr>
          <w:rFonts w:cstheme="minorHAnsi"/>
          <w:i/>
          <w:color w:val="0B0C0C"/>
        </w:rPr>
        <w:t xml:space="preserve">your church </w:t>
      </w:r>
      <w:r w:rsidRPr="00D371A1">
        <w:rPr>
          <w:rFonts w:cstheme="minorHAnsi"/>
          <w:i/>
          <w:color w:val="0B0C0C"/>
        </w:rPr>
        <w:t xml:space="preserve">with the charity commission </w:t>
      </w:r>
      <w:r w:rsidR="00A311E5">
        <w:rPr>
          <w:rFonts w:cstheme="minorHAnsi"/>
          <w:i/>
          <w:color w:val="0B0C0C"/>
        </w:rPr>
        <w:t>if</w:t>
      </w:r>
      <w:r w:rsidRPr="00D371A1">
        <w:rPr>
          <w:rFonts w:cstheme="minorHAnsi"/>
          <w:i/>
          <w:color w:val="0B0C0C"/>
        </w:rPr>
        <w:t xml:space="preserve"> your annual gross income is less than </w:t>
      </w:r>
      <w:r w:rsidR="00864D3B" w:rsidRPr="00D371A1">
        <w:rPr>
          <w:rFonts w:cstheme="minorHAnsi"/>
          <w:i/>
          <w:color w:val="0B0C0C"/>
        </w:rPr>
        <w:t>£100,000</w:t>
      </w:r>
    </w:p>
    <w:p w14:paraId="33ADD363" w14:textId="77777777" w:rsidR="00985B9F" w:rsidRDefault="00985B9F" w:rsidP="00DC019D">
      <w:pPr>
        <w:shd w:val="clear" w:color="auto" w:fill="FFFFFF"/>
        <w:spacing w:after="75" w:line="240" w:lineRule="auto"/>
        <w:ind w:left="360"/>
        <w:rPr>
          <w:rFonts w:cstheme="minorHAnsi"/>
          <w:color w:val="0B0C0C"/>
        </w:rPr>
      </w:pPr>
    </w:p>
    <w:p w14:paraId="2E933D54" w14:textId="77777777" w:rsidR="00CA1315" w:rsidRPr="00D371A1" w:rsidRDefault="00742593" w:rsidP="00DC019D">
      <w:pPr>
        <w:numPr>
          <w:ilvl w:val="0"/>
          <w:numId w:val="1"/>
        </w:numPr>
        <w:shd w:val="clear" w:color="auto" w:fill="FFFFFF"/>
        <w:tabs>
          <w:tab w:val="clear" w:pos="720"/>
          <w:tab w:val="num" w:pos="1140"/>
        </w:tabs>
        <w:spacing w:after="75" w:line="240" w:lineRule="auto"/>
        <w:rPr>
          <w:rFonts w:cstheme="minorHAnsi"/>
          <w:color w:val="0B0C0C"/>
        </w:rPr>
      </w:pPr>
      <w:hyperlink r:id="rId17" w:history="1">
        <w:r w:rsidRPr="00D371A1">
          <w:rPr>
            <w:rStyle w:val="Hyperlink"/>
            <w:rFonts w:cstheme="minorHAnsi"/>
            <w:color w:val="1D70B8"/>
          </w:rPr>
          <w:t>charitable objectives</w:t>
        </w:r>
      </w:hyperlink>
      <w:r w:rsidRPr="00D371A1">
        <w:rPr>
          <w:rFonts w:cstheme="minorHAnsi"/>
          <w:color w:val="0B0C0C"/>
        </w:rPr>
        <w:t> (sometimes called purposes)</w:t>
      </w:r>
    </w:p>
    <w:p w14:paraId="61A49A7A" w14:textId="77777777" w:rsidR="00864D3B" w:rsidRPr="00D371A1" w:rsidRDefault="00742593" w:rsidP="00DC019D">
      <w:pPr>
        <w:numPr>
          <w:ilvl w:val="0"/>
          <w:numId w:val="3"/>
        </w:numPr>
        <w:shd w:val="clear" w:color="auto" w:fill="FFFFFF"/>
        <w:tabs>
          <w:tab w:val="clear" w:pos="720"/>
          <w:tab w:val="num" w:pos="1140"/>
        </w:tabs>
        <w:spacing w:after="75" w:line="240" w:lineRule="auto"/>
        <w:ind w:left="1140"/>
        <w:rPr>
          <w:rFonts w:cstheme="minorHAnsi"/>
          <w:i/>
          <w:color w:val="0B0C0C"/>
        </w:rPr>
      </w:pPr>
      <w:r w:rsidRPr="00D371A1">
        <w:rPr>
          <w:rFonts w:cstheme="minorHAnsi"/>
          <w:i/>
          <w:color w:val="0B0C0C"/>
        </w:rPr>
        <w:t>A church’s charitable purpose contributes to religion. Therefore</w:t>
      </w:r>
      <w:r w:rsidR="00421029" w:rsidRPr="00D371A1">
        <w:rPr>
          <w:rFonts w:cstheme="minorHAnsi"/>
          <w:i/>
          <w:color w:val="0B0C0C"/>
        </w:rPr>
        <w:t>,</w:t>
      </w:r>
      <w:r w:rsidRPr="00D371A1">
        <w:rPr>
          <w:rFonts w:cstheme="minorHAnsi"/>
          <w:i/>
          <w:color w:val="0B0C0C"/>
        </w:rPr>
        <w:t xml:space="preserve"> a church has charitable objectives</w:t>
      </w:r>
    </w:p>
    <w:p w14:paraId="02C727CB" w14:textId="77777777" w:rsidR="00985B9F" w:rsidRDefault="00985B9F" w:rsidP="00DC019D">
      <w:pPr>
        <w:shd w:val="clear" w:color="auto" w:fill="FFFFFF"/>
        <w:spacing w:after="75" w:line="240" w:lineRule="auto"/>
        <w:ind w:left="360"/>
        <w:rPr>
          <w:rFonts w:cstheme="minorHAnsi"/>
          <w:color w:val="0B0C0C"/>
        </w:rPr>
      </w:pPr>
    </w:p>
    <w:p w14:paraId="2D4E58AF" w14:textId="77777777" w:rsidR="00CA1315" w:rsidRPr="00D371A1" w:rsidRDefault="00742593" w:rsidP="00DC019D">
      <w:pPr>
        <w:numPr>
          <w:ilvl w:val="0"/>
          <w:numId w:val="1"/>
        </w:numPr>
        <w:shd w:val="clear" w:color="auto" w:fill="FFFFFF"/>
        <w:tabs>
          <w:tab w:val="clear" w:pos="720"/>
          <w:tab w:val="num" w:pos="1140"/>
        </w:tabs>
        <w:spacing w:after="75" w:line="240" w:lineRule="auto"/>
        <w:rPr>
          <w:rFonts w:cstheme="minorHAnsi"/>
          <w:color w:val="0B0C0C"/>
        </w:rPr>
      </w:pPr>
      <w:hyperlink r:id="rId18" w:history="1">
        <w:r w:rsidRPr="00D371A1">
          <w:rPr>
            <w:rStyle w:val="Hyperlink"/>
            <w:rFonts w:cstheme="minorHAnsi"/>
            <w:color w:val="1D70B8"/>
          </w:rPr>
          <w:t>governing document</w:t>
        </w:r>
      </w:hyperlink>
      <w:r w:rsidRPr="00D371A1">
        <w:rPr>
          <w:rFonts w:cstheme="minorHAnsi"/>
          <w:color w:val="0B0C0C"/>
        </w:rPr>
        <w:t> (sometimes called a rulebook) - this explains how your charity is run</w:t>
      </w:r>
    </w:p>
    <w:p w14:paraId="31AD056C" w14:textId="77777777" w:rsidR="00864D3B" w:rsidRDefault="00742593" w:rsidP="00DC019D">
      <w:pPr>
        <w:numPr>
          <w:ilvl w:val="0"/>
          <w:numId w:val="4"/>
        </w:numPr>
        <w:shd w:val="clear" w:color="auto" w:fill="FFFFFF"/>
        <w:tabs>
          <w:tab w:val="clear" w:pos="660"/>
          <w:tab w:val="num" w:pos="1080"/>
        </w:tabs>
        <w:spacing w:after="75" w:line="240" w:lineRule="auto"/>
        <w:ind w:left="1080"/>
        <w:rPr>
          <w:rFonts w:cstheme="minorHAnsi"/>
          <w:i/>
          <w:color w:val="0B0C0C"/>
        </w:rPr>
      </w:pPr>
      <w:r w:rsidRPr="00D371A1">
        <w:rPr>
          <w:rFonts w:cstheme="minorHAnsi"/>
          <w:i/>
          <w:color w:val="0B0C0C"/>
        </w:rPr>
        <w:t>The church’s constitution document is your governing document</w:t>
      </w:r>
      <w:r w:rsidR="00FA090E">
        <w:rPr>
          <w:rFonts w:cstheme="minorHAnsi"/>
          <w:i/>
          <w:color w:val="0B0C0C"/>
        </w:rPr>
        <w:t>.</w:t>
      </w:r>
      <w:r w:rsidRPr="00D371A1">
        <w:rPr>
          <w:rFonts w:cstheme="minorHAnsi"/>
          <w:i/>
          <w:color w:val="0B0C0C"/>
        </w:rPr>
        <w:t xml:space="preserve"> The document would have been written when the church was first set up</w:t>
      </w:r>
      <w:r w:rsidR="005D75F0" w:rsidRPr="00D371A1">
        <w:rPr>
          <w:rFonts w:cstheme="minorHAnsi"/>
          <w:i/>
          <w:color w:val="0B0C0C"/>
        </w:rPr>
        <w:t xml:space="preserve"> and may have been amended</w:t>
      </w:r>
      <w:r w:rsidR="00DF5950" w:rsidRPr="00D371A1">
        <w:rPr>
          <w:rFonts w:cstheme="minorHAnsi"/>
          <w:i/>
          <w:color w:val="0B0C0C"/>
        </w:rPr>
        <w:t xml:space="preserve"> in places </w:t>
      </w:r>
      <w:r w:rsidR="00530DF3">
        <w:rPr>
          <w:rFonts w:cstheme="minorHAnsi"/>
          <w:i/>
          <w:color w:val="0B0C0C"/>
        </w:rPr>
        <w:t>over the</w:t>
      </w:r>
      <w:r w:rsidR="00DF5950" w:rsidRPr="00D371A1">
        <w:rPr>
          <w:rFonts w:cstheme="minorHAnsi"/>
          <w:i/>
          <w:color w:val="0B0C0C"/>
        </w:rPr>
        <w:t xml:space="preserve"> years</w:t>
      </w:r>
    </w:p>
    <w:p w14:paraId="55B5D487" w14:textId="77777777" w:rsidR="003D5D27" w:rsidRPr="00D371A1" w:rsidRDefault="00742593" w:rsidP="00DC019D">
      <w:pPr>
        <w:numPr>
          <w:ilvl w:val="0"/>
          <w:numId w:val="4"/>
        </w:numPr>
        <w:shd w:val="clear" w:color="auto" w:fill="FFFFFF"/>
        <w:tabs>
          <w:tab w:val="clear" w:pos="660"/>
          <w:tab w:val="num" w:pos="1080"/>
        </w:tabs>
        <w:spacing w:after="75" w:line="240" w:lineRule="auto"/>
        <w:ind w:left="1080"/>
        <w:rPr>
          <w:rFonts w:cstheme="minorHAnsi"/>
          <w:i/>
          <w:color w:val="0B0C0C"/>
        </w:rPr>
      </w:pPr>
      <w:r>
        <w:rPr>
          <w:rFonts w:cstheme="minorHAnsi"/>
          <w:i/>
          <w:color w:val="0B0C0C"/>
        </w:rPr>
        <w:t xml:space="preserve">If you can’t find your </w:t>
      </w:r>
      <w:r w:rsidR="00354B7F">
        <w:rPr>
          <w:rFonts w:cstheme="minorHAnsi"/>
          <w:i/>
          <w:color w:val="0B0C0C"/>
        </w:rPr>
        <w:t xml:space="preserve">governing document you can download proof of your charity status on the A Church Near You website: </w:t>
      </w:r>
      <w:hyperlink r:id="rId19" w:history="1">
        <w:r w:rsidR="00354B7F" w:rsidRPr="00347B5A">
          <w:rPr>
            <w:rStyle w:val="Hyperlink"/>
            <w:rFonts w:cstheme="minorHAnsi"/>
            <w:i/>
          </w:rPr>
          <w:t>https://www.achurchnearyou.com/</w:t>
        </w:r>
      </w:hyperlink>
      <w:r w:rsidR="00354B7F">
        <w:rPr>
          <w:rFonts w:cstheme="minorHAnsi"/>
          <w:i/>
          <w:color w:val="0B0C0C"/>
        </w:rPr>
        <w:t xml:space="preserve"> . Go to your church page, select More Information on the left-hand pane, then select download certificate. HMRC will accept the certificate as proof of your charitable status.</w:t>
      </w:r>
    </w:p>
    <w:p w14:paraId="3BA72625" w14:textId="77777777" w:rsidR="00985B9F" w:rsidRPr="00985B9F" w:rsidRDefault="00985B9F" w:rsidP="00DC019D">
      <w:pPr>
        <w:shd w:val="clear" w:color="auto" w:fill="FFFFFF"/>
        <w:spacing w:after="75" w:line="240" w:lineRule="auto"/>
        <w:ind w:left="360"/>
        <w:rPr>
          <w:rFonts w:cstheme="minorHAnsi"/>
        </w:rPr>
      </w:pPr>
    </w:p>
    <w:p w14:paraId="166F30E3" w14:textId="77777777" w:rsidR="00421029" w:rsidRPr="00D371A1" w:rsidRDefault="00742593" w:rsidP="00DC019D">
      <w:pPr>
        <w:numPr>
          <w:ilvl w:val="0"/>
          <w:numId w:val="1"/>
        </w:numPr>
        <w:shd w:val="clear" w:color="auto" w:fill="FFFFFF"/>
        <w:tabs>
          <w:tab w:val="clear" w:pos="720"/>
          <w:tab w:val="num" w:pos="1140"/>
        </w:tabs>
        <w:spacing w:after="75" w:line="240" w:lineRule="auto"/>
        <w:rPr>
          <w:rFonts w:cstheme="minorHAnsi"/>
        </w:rPr>
      </w:pPr>
      <w:r w:rsidRPr="00D371A1">
        <w:rPr>
          <w:rFonts w:cstheme="minorHAnsi"/>
          <w:color w:val="0B0C0C"/>
        </w:rPr>
        <w:t xml:space="preserve">Government </w:t>
      </w:r>
      <w:r w:rsidRPr="00D371A1">
        <w:rPr>
          <w:rFonts w:cstheme="minorHAnsi"/>
          <w:color w:val="0B0C0C"/>
        </w:rPr>
        <w:t>Gateway user ID and password - you can create an account if you don’t already have one</w:t>
      </w:r>
      <w:r w:rsidR="00CF6880">
        <w:rPr>
          <w:rFonts w:cstheme="minorHAnsi"/>
          <w:color w:val="0B0C0C"/>
        </w:rPr>
        <w:t xml:space="preserve"> during registration</w:t>
      </w:r>
      <w:r w:rsidRPr="00D371A1">
        <w:rPr>
          <w:rFonts w:cstheme="minorHAnsi"/>
          <w:color w:val="0B0C0C"/>
        </w:rPr>
        <w:t xml:space="preserve">. </w:t>
      </w:r>
    </w:p>
    <w:p w14:paraId="42B326F7" w14:textId="77777777" w:rsidR="00CA1315" w:rsidRPr="00D371A1" w:rsidRDefault="00742593" w:rsidP="00DC019D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ind w:left="1080"/>
        <w:rPr>
          <w:rFonts w:cstheme="minorHAnsi"/>
          <w:i/>
        </w:rPr>
      </w:pPr>
      <w:r w:rsidRPr="00D371A1">
        <w:rPr>
          <w:rFonts w:cstheme="minorHAnsi"/>
          <w:i/>
          <w:color w:val="0B0C0C"/>
        </w:rPr>
        <w:t xml:space="preserve">If </w:t>
      </w:r>
      <w:r w:rsidR="002B5CF4">
        <w:rPr>
          <w:rFonts w:cstheme="minorHAnsi"/>
          <w:i/>
          <w:color w:val="0B0C0C"/>
        </w:rPr>
        <w:t>your church</w:t>
      </w:r>
      <w:r w:rsidR="008A4595">
        <w:rPr>
          <w:rFonts w:cstheme="minorHAnsi"/>
          <w:i/>
          <w:color w:val="0B0C0C"/>
        </w:rPr>
        <w:t xml:space="preserve"> has</w:t>
      </w:r>
      <w:r w:rsidRPr="00D371A1">
        <w:rPr>
          <w:rFonts w:cstheme="minorHAnsi"/>
          <w:i/>
          <w:color w:val="0B0C0C"/>
        </w:rPr>
        <w:t xml:space="preserve"> PAYE, then </w:t>
      </w:r>
      <w:r w:rsidR="008A4595">
        <w:rPr>
          <w:rFonts w:cstheme="minorHAnsi"/>
          <w:i/>
          <w:color w:val="0B0C0C"/>
        </w:rPr>
        <w:t>you</w:t>
      </w:r>
      <w:r w:rsidRPr="00D371A1">
        <w:rPr>
          <w:rFonts w:cstheme="minorHAnsi"/>
          <w:i/>
          <w:color w:val="0B0C0C"/>
        </w:rPr>
        <w:t xml:space="preserve"> will already have a Government Gateway user ID and password</w:t>
      </w:r>
      <w:r w:rsidR="006A425F">
        <w:rPr>
          <w:rFonts w:cstheme="minorHAnsi"/>
          <w:i/>
          <w:color w:val="0B0C0C"/>
        </w:rPr>
        <w:t xml:space="preserve"> for your church</w:t>
      </w:r>
    </w:p>
    <w:p w14:paraId="6DEABBE7" w14:textId="77777777" w:rsidR="00530DF3" w:rsidRDefault="00530DF3"/>
    <w:p w14:paraId="61377584" w14:textId="77777777" w:rsidR="00985B9F" w:rsidRDefault="00985B9F">
      <w:pPr>
        <w:rPr>
          <w:b/>
          <w:sz w:val="24"/>
          <w:szCs w:val="24"/>
        </w:rPr>
      </w:pPr>
    </w:p>
    <w:p w14:paraId="27A438AC" w14:textId="77777777" w:rsidR="0052323B" w:rsidRDefault="0052323B">
      <w:pPr>
        <w:rPr>
          <w:b/>
          <w:sz w:val="28"/>
          <w:szCs w:val="28"/>
        </w:rPr>
      </w:pPr>
    </w:p>
    <w:p w14:paraId="621EF1A7" w14:textId="77777777" w:rsidR="00DC019D" w:rsidRDefault="00DC019D" w:rsidP="001E0BAD">
      <w:pPr>
        <w:pStyle w:val="Heading2"/>
        <w:spacing w:after="240"/>
        <w:rPr>
          <w:sz w:val="28"/>
          <w:szCs w:val="28"/>
        </w:rPr>
      </w:pPr>
    </w:p>
    <w:p w14:paraId="58298555" w14:textId="77777777" w:rsidR="00DC019D" w:rsidRPr="00DC019D" w:rsidRDefault="00DC019D" w:rsidP="00DC019D"/>
    <w:p w14:paraId="4BECFCC6" w14:textId="77777777" w:rsidR="00DC019D" w:rsidRDefault="00DC019D" w:rsidP="001E0BAD">
      <w:pPr>
        <w:pStyle w:val="Heading2"/>
        <w:spacing w:after="240"/>
        <w:rPr>
          <w:sz w:val="32"/>
          <w:szCs w:val="32"/>
        </w:rPr>
      </w:pPr>
    </w:p>
    <w:p w14:paraId="5DAA0B2C" w14:textId="77777777" w:rsidR="003201D4" w:rsidRDefault="00742593" w:rsidP="00515689">
      <w:pPr>
        <w:pStyle w:val="Heading2"/>
        <w:numPr>
          <w:ilvl w:val="0"/>
          <w:numId w:val="26"/>
        </w:numPr>
        <w:spacing w:after="240"/>
        <w:rPr>
          <w:sz w:val="32"/>
          <w:szCs w:val="32"/>
        </w:rPr>
      </w:pPr>
      <w:bookmarkStart w:id="1" w:name="_Toc130998512"/>
      <w:r w:rsidRPr="00DA06D7">
        <w:rPr>
          <w:sz w:val="32"/>
          <w:szCs w:val="32"/>
        </w:rPr>
        <w:t>Check your eligibility to claim</w:t>
      </w:r>
      <w:r w:rsidRPr="00DA06D7">
        <w:rPr>
          <w:sz w:val="32"/>
          <w:szCs w:val="32"/>
        </w:rPr>
        <w:t xml:space="preserve"> Gift Aid</w:t>
      </w:r>
      <w:bookmarkEnd w:id="1"/>
    </w:p>
    <w:p w14:paraId="5F7B8F9E" w14:textId="77777777" w:rsidR="00DC019D" w:rsidRDefault="00742593" w:rsidP="00DC019D">
      <w:r>
        <w:t>Follow the link:</w:t>
      </w:r>
    </w:p>
    <w:p w14:paraId="22418B2C" w14:textId="77777777" w:rsidR="00DC019D" w:rsidRPr="006A425F" w:rsidRDefault="00742593" w:rsidP="00DC019D">
      <w:pPr>
        <w:pStyle w:val="ListParagraph"/>
        <w:numPr>
          <w:ilvl w:val="0"/>
          <w:numId w:val="13"/>
        </w:numPr>
        <w:rPr>
          <w:i/>
        </w:rPr>
      </w:pPr>
      <w:r w:rsidRPr="006A425F">
        <w:rPr>
          <w:i/>
        </w:rPr>
        <w:t>The link will take you to an HMRC page to allow you to register online</w:t>
      </w:r>
    </w:p>
    <w:p w14:paraId="4784EA9B" w14:textId="77777777" w:rsidR="004B7FD0" w:rsidRDefault="00742593" w:rsidP="001E0BAD">
      <w:pPr>
        <w:spacing w:after="480"/>
      </w:pPr>
      <w:hyperlink r:id="rId20" w:history="1">
        <w:r>
          <w:rPr>
            <w:rStyle w:val="Hyperlink"/>
          </w:rPr>
          <w:t>Get recognition from HMRC for your charity - GOV.UK (www.gov.uk)</w:t>
        </w:r>
      </w:hyperlink>
    </w:p>
    <w:p w14:paraId="51290B0F" w14:textId="77777777" w:rsidR="00AC149C" w:rsidRDefault="00742593" w:rsidP="001E0BAD">
      <w:pPr>
        <w:spacing w:after="480"/>
      </w:pPr>
      <w:r>
        <w:t>On this home page, there are</w:t>
      </w:r>
      <w:r w:rsidR="00D371A1" w:rsidRPr="00530DF3">
        <w:t xml:space="preserve"> </w:t>
      </w:r>
      <w:r w:rsidR="00CF6880">
        <w:t xml:space="preserve">four </w:t>
      </w:r>
      <w:r>
        <w:t xml:space="preserve">links to </w:t>
      </w:r>
      <w:r w:rsidR="00D371A1" w:rsidRPr="00530DF3">
        <w:t xml:space="preserve">pages to check </w:t>
      </w:r>
      <w:r>
        <w:t xml:space="preserve">your </w:t>
      </w:r>
      <w:r w:rsidR="00D2265F">
        <w:t xml:space="preserve">charity’s </w:t>
      </w:r>
      <w:r w:rsidR="00D371A1" w:rsidRPr="00530DF3">
        <w:t>eligibility to claim Gift Aid</w:t>
      </w:r>
      <w:r w:rsidR="00CF6880">
        <w:t xml:space="preserve">. </w:t>
      </w:r>
      <w:r>
        <w:t xml:space="preserve">Ensure you have the documentation or information to hand to enable your charity to register with HMRC. </w:t>
      </w:r>
    </w:p>
    <w:p w14:paraId="2E9A149E" w14:textId="77777777" w:rsidR="00AC149C" w:rsidRDefault="00742593" w:rsidP="001E0BAD">
      <w:pPr>
        <w:spacing w:after="480"/>
      </w:pPr>
      <w:r>
        <w:t>Select the green Start Now button.</w:t>
      </w:r>
      <w:r w:rsidR="00985B9F">
        <w:t xml:space="preserve"> </w:t>
      </w:r>
    </w:p>
    <w:p w14:paraId="6815C6E4" w14:textId="77777777" w:rsidR="0052323B" w:rsidRDefault="00742593" w:rsidP="001E0BAD">
      <w:pPr>
        <w:spacing w:after="480"/>
      </w:pPr>
      <w:r>
        <w:t xml:space="preserve">The </w:t>
      </w:r>
      <w:r w:rsidR="00AC149C">
        <w:t>final</w:t>
      </w:r>
      <w:r>
        <w:t xml:space="preserve"> page will </w:t>
      </w:r>
      <w:r w:rsidR="00985B9F">
        <w:t>confirm that</w:t>
      </w:r>
      <w:r>
        <w:t xml:space="preserve"> you</w:t>
      </w:r>
      <w:r w:rsidR="00D2265F">
        <w:t>r church</w:t>
      </w:r>
      <w:r>
        <w:t xml:space="preserve"> </w:t>
      </w:r>
      <w:r>
        <w:t>can claim gift aid, and the registration process will follow</w:t>
      </w:r>
      <w:r w:rsidR="00D2265F">
        <w:t>.</w:t>
      </w:r>
      <w:r w:rsidR="00AC149C" w:rsidRPr="00AC149C">
        <w:t xml:space="preserve"> </w:t>
      </w:r>
    </w:p>
    <w:p w14:paraId="267BFC56" w14:textId="77777777" w:rsidR="00DF5950" w:rsidRPr="00D371A1" w:rsidRDefault="00742593" w:rsidP="0090575E">
      <w:pPr>
        <w:spacing w:after="60"/>
        <w:rPr>
          <w:b/>
        </w:rPr>
      </w:pPr>
      <w:r w:rsidRPr="00D371A1">
        <w:rPr>
          <w:b/>
        </w:rPr>
        <w:t>1 - Check if you can register the charity</w:t>
      </w:r>
    </w:p>
    <w:p w14:paraId="7D8C2B1B" w14:textId="77777777" w:rsidR="00DF5950" w:rsidRPr="00FA090E" w:rsidRDefault="00742593" w:rsidP="0090575E">
      <w:pPr>
        <w:pStyle w:val="ListParagraph"/>
        <w:numPr>
          <w:ilvl w:val="0"/>
          <w:numId w:val="9"/>
        </w:numPr>
        <w:spacing w:after="60"/>
        <w:rPr>
          <w:i/>
        </w:rPr>
      </w:pPr>
      <w:r w:rsidRPr="00FA090E">
        <w:rPr>
          <w:i/>
        </w:rPr>
        <w:t xml:space="preserve">Ignore this </w:t>
      </w:r>
      <w:r w:rsidR="001811C9">
        <w:rPr>
          <w:i/>
        </w:rPr>
        <w:t>i</w:t>
      </w:r>
      <w:r w:rsidRPr="00FA090E">
        <w:rPr>
          <w:i/>
        </w:rPr>
        <w:t xml:space="preserve">f your annual gross income is less than £100,000. </w:t>
      </w:r>
    </w:p>
    <w:p w14:paraId="055EB009" w14:textId="77777777" w:rsidR="0052323B" w:rsidRPr="006A3C6B" w:rsidRDefault="00742593" w:rsidP="00971EB0">
      <w:pPr>
        <w:spacing w:after="480"/>
      </w:pPr>
      <w:r>
        <w:t xml:space="preserve">Select </w:t>
      </w:r>
      <w:r w:rsidR="00FA090E">
        <w:t>‘</w:t>
      </w:r>
      <w:r>
        <w:t>Continue</w:t>
      </w:r>
      <w:r w:rsidR="00FA090E">
        <w:t>’</w:t>
      </w:r>
      <w:r w:rsidR="005F0849">
        <w:t>.</w:t>
      </w:r>
    </w:p>
    <w:p w14:paraId="1C93FB40" w14:textId="77777777" w:rsidR="00DF5950" w:rsidRPr="00521CE0" w:rsidRDefault="00742593" w:rsidP="00521CE0">
      <w:pPr>
        <w:rPr>
          <w:b/>
        </w:rPr>
      </w:pPr>
      <w:r w:rsidRPr="00521CE0">
        <w:rPr>
          <w:b/>
        </w:rPr>
        <w:t xml:space="preserve">2 </w:t>
      </w:r>
      <w:r w:rsidR="006A3C6B" w:rsidRPr="00521CE0">
        <w:rPr>
          <w:b/>
        </w:rPr>
        <w:t xml:space="preserve">- </w:t>
      </w:r>
      <w:r w:rsidRPr="00521CE0">
        <w:rPr>
          <w:b/>
        </w:rPr>
        <w:t>Is the charity for charitable purposes only?</w:t>
      </w:r>
    </w:p>
    <w:p w14:paraId="741A7FA4" w14:textId="77777777" w:rsidR="00DF5950" w:rsidRDefault="00742593" w:rsidP="005F0849">
      <w:pPr>
        <w:spacing w:after="60"/>
      </w:pPr>
      <w:r>
        <w:t xml:space="preserve">Select </w:t>
      </w:r>
      <w:r w:rsidR="00FA090E">
        <w:t>‘</w:t>
      </w:r>
      <w:r>
        <w:t>Yes</w:t>
      </w:r>
      <w:r w:rsidR="00FA090E">
        <w:t>’</w:t>
      </w:r>
      <w:r>
        <w:t xml:space="preserve"> </w:t>
      </w:r>
    </w:p>
    <w:p w14:paraId="379FBC07" w14:textId="77777777" w:rsidR="008A4595" w:rsidRPr="00985B9F" w:rsidRDefault="00742593" w:rsidP="00971EB0">
      <w:pPr>
        <w:spacing w:after="480"/>
      </w:pPr>
      <w:r>
        <w:t>Select ‘Continue’</w:t>
      </w:r>
      <w:r w:rsidR="005F0849">
        <w:t>.</w:t>
      </w:r>
    </w:p>
    <w:p w14:paraId="05FD1F5B" w14:textId="77777777" w:rsidR="008A4595" w:rsidRPr="00521CE0" w:rsidRDefault="00742593" w:rsidP="00521CE0">
      <w:pPr>
        <w:rPr>
          <w:b/>
        </w:rPr>
      </w:pPr>
      <w:r w:rsidRPr="00521CE0">
        <w:rPr>
          <w:b/>
        </w:rPr>
        <w:t xml:space="preserve">3 </w:t>
      </w:r>
      <w:r w:rsidR="006A3C6B" w:rsidRPr="00521CE0">
        <w:rPr>
          <w:b/>
        </w:rPr>
        <w:t xml:space="preserve">- </w:t>
      </w:r>
      <w:r w:rsidRPr="00521CE0">
        <w:rPr>
          <w:b/>
        </w:rPr>
        <w:t>Does the charity have a UK bank, building society or credit union account</w:t>
      </w:r>
    </w:p>
    <w:p w14:paraId="5AA88C1F" w14:textId="77777777" w:rsidR="00DF5950" w:rsidRDefault="00742593" w:rsidP="005F0849">
      <w:pPr>
        <w:spacing w:after="60"/>
      </w:pPr>
      <w:r>
        <w:t xml:space="preserve">Select </w:t>
      </w:r>
      <w:r w:rsidR="00FA090E">
        <w:t>‘</w:t>
      </w:r>
      <w:r>
        <w:t>Yes</w:t>
      </w:r>
      <w:r w:rsidR="00FA090E">
        <w:t>’</w:t>
      </w:r>
      <w:r>
        <w:t xml:space="preserve"> </w:t>
      </w:r>
    </w:p>
    <w:p w14:paraId="0F146598" w14:textId="77777777" w:rsidR="00985B9F" w:rsidRDefault="00742593" w:rsidP="00971EB0">
      <w:pPr>
        <w:spacing w:after="480"/>
      </w:pPr>
      <w:r>
        <w:t>Select ‘Continue’</w:t>
      </w:r>
      <w:r w:rsidR="005F0849">
        <w:t>.</w:t>
      </w:r>
    </w:p>
    <w:p w14:paraId="1C8A3404" w14:textId="77777777" w:rsidR="00DF5950" w:rsidRPr="00521CE0" w:rsidRDefault="00742593" w:rsidP="00521CE0">
      <w:pPr>
        <w:rPr>
          <w:b/>
        </w:rPr>
      </w:pPr>
      <w:r w:rsidRPr="00521CE0">
        <w:rPr>
          <w:b/>
        </w:rPr>
        <w:t xml:space="preserve">4 </w:t>
      </w:r>
      <w:r w:rsidR="008271D1" w:rsidRPr="00521CE0">
        <w:rPr>
          <w:b/>
        </w:rPr>
        <w:t xml:space="preserve">- </w:t>
      </w:r>
      <w:r w:rsidRPr="00521CE0">
        <w:rPr>
          <w:b/>
        </w:rPr>
        <w:t>Is the charity based in the UK?</w:t>
      </w:r>
    </w:p>
    <w:p w14:paraId="7CFA2EFA" w14:textId="77777777" w:rsidR="00421029" w:rsidRDefault="00742593" w:rsidP="00985B9F">
      <w:pPr>
        <w:spacing w:after="60"/>
      </w:pPr>
      <w:r>
        <w:t xml:space="preserve">Select </w:t>
      </w:r>
      <w:r w:rsidR="00FA090E">
        <w:t>‘</w:t>
      </w:r>
      <w:r>
        <w:t>Yes</w:t>
      </w:r>
      <w:r w:rsidR="00FA090E">
        <w:t>’</w:t>
      </w:r>
      <w:r>
        <w:t xml:space="preserve"> </w:t>
      </w:r>
    </w:p>
    <w:p w14:paraId="24E92F7F" w14:textId="77777777" w:rsidR="00FA090E" w:rsidRDefault="00742593" w:rsidP="00971EB0">
      <w:pPr>
        <w:spacing w:after="480"/>
      </w:pPr>
      <w:r>
        <w:t>Select ‘Continue’</w:t>
      </w:r>
      <w:r w:rsidR="005F0849">
        <w:t>.</w:t>
      </w:r>
    </w:p>
    <w:p w14:paraId="20CFEC96" w14:textId="77777777" w:rsidR="00FA090E" w:rsidRPr="00521CE0" w:rsidRDefault="00742593" w:rsidP="00521CE0">
      <w:pPr>
        <w:rPr>
          <w:b/>
        </w:rPr>
      </w:pPr>
      <w:r w:rsidRPr="00521CE0">
        <w:rPr>
          <w:b/>
        </w:rPr>
        <w:t>5</w:t>
      </w:r>
      <w:r w:rsidR="008271D1" w:rsidRPr="00521CE0">
        <w:rPr>
          <w:b/>
        </w:rPr>
        <w:t xml:space="preserve"> -</w:t>
      </w:r>
      <w:r w:rsidRPr="00521CE0">
        <w:rPr>
          <w:b/>
        </w:rPr>
        <w:t xml:space="preserve"> The charity is eligible for this service</w:t>
      </w:r>
    </w:p>
    <w:p w14:paraId="63B3FAFA" w14:textId="77777777" w:rsidR="00DC019D" w:rsidRDefault="00742593" w:rsidP="00DC019D">
      <w:pPr>
        <w:spacing w:after="600"/>
      </w:pPr>
      <w:r w:rsidRPr="00FA090E">
        <w:t xml:space="preserve">Select </w:t>
      </w:r>
      <w:r w:rsidRPr="00FA090E">
        <w:t>‘Continue’</w:t>
      </w:r>
      <w:r w:rsidR="005F0849">
        <w:t>.</w:t>
      </w:r>
    </w:p>
    <w:p w14:paraId="0AB0236A" w14:textId="77777777" w:rsidR="00AC149C" w:rsidRPr="00DC019D" w:rsidRDefault="00AC149C" w:rsidP="00DC019D">
      <w:pPr>
        <w:spacing w:after="600"/>
      </w:pPr>
    </w:p>
    <w:p w14:paraId="224B3DC6" w14:textId="77777777" w:rsidR="007A1E79" w:rsidRPr="00DA06D7" w:rsidRDefault="00742593" w:rsidP="00515689">
      <w:pPr>
        <w:pStyle w:val="Heading2"/>
        <w:numPr>
          <w:ilvl w:val="0"/>
          <w:numId w:val="26"/>
        </w:numPr>
        <w:spacing w:after="240"/>
        <w:rPr>
          <w:sz w:val="32"/>
          <w:szCs w:val="32"/>
        </w:rPr>
      </w:pPr>
      <w:bookmarkStart w:id="2" w:name="_Toc130998513"/>
      <w:r w:rsidRPr="00DA06D7">
        <w:rPr>
          <w:sz w:val="32"/>
          <w:szCs w:val="32"/>
        </w:rPr>
        <w:lastRenderedPageBreak/>
        <w:t>Registering with</w:t>
      </w:r>
      <w:r w:rsidR="00421029" w:rsidRPr="00DA06D7">
        <w:rPr>
          <w:sz w:val="32"/>
          <w:szCs w:val="32"/>
        </w:rPr>
        <w:t xml:space="preserve"> </w:t>
      </w:r>
      <w:r w:rsidRPr="00DA06D7">
        <w:rPr>
          <w:sz w:val="32"/>
          <w:szCs w:val="32"/>
        </w:rPr>
        <w:t>the</w:t>
      </w:r>
      <w:r w:rsidR="00F042C8" w:rsidRPr="00DA06D7">
        <w:rPr>
          <w:sz w:val="32"/>
          <w:szCs w:val="32"/>
        </w:rPr>
        <w:t xml:space="preserve"> </w:t>
      </w:r>
      <w:r w:rsidR="00421029" w:rsidRPr="00DA06D7">
        <w:rPr>
          <w:sz w:val="32"/>
          <w:szCs w:val="32"/>
        </w:rPr>
        <w:t>Government Gateway</w:t>
      </w:r>
      <w:r w:rsidR="00AB1829" w:rsidRPr="00DA06D7">
        <w:rPr>
          <w:sz w:val="32"/>
          <w:szCs w:val="32"/>
        </w:rPr>
        <w:t xml:space="preserve"> to Claim Online</w:t>
      </w:r>
      <w:bookmarkEnd w:id="2"/>
    </w:p>
    <w:p w14:paraId="3B8DAB79" w14:textId="77777777" w:rsidR="00D56FDD" w:rsidRPr="00D56FDD" w:rsidRDefault="00742593" w:rsidP="007A1E79">
      <w:pPr>
        <w:spacing w:after="240"/>
      </w:pPr>
      <w:r>
        <w:t xml:space="preserve">When you have completed entering the information to check your eligibility to claim gift aid, in points 1 to 5 above, the system will ask you to enter your </w:t>
      </w:r>
      <w:r w:rsidRPr="00D56FDD">
        <w:t xml:space="preserve">Government Gateway user ID and </w:t>
      </w:r>
      <w:r w:rsidRPr="00D56FDD">
        <w:t xml:space="preserve">password. </w:t>
      </w:r>
    </w:p>
    <w:p w14:paraId="44F812EE" w14:textId="77777777" w:rsidR="00421029" w:rsidRPr="005B6445" w:rsidRDefault="00742593" w:rsidP="008430BB">
      <w:pPr>
        <w:pStyle w:val="ListParagraph"/>
        <w:numPr>
          <w:ilvl w:val="0"/>
          <w:numId w:val="25"/>
        </w:numPr>
        <w:spacing w:after="240"/>
        <w:ind w:left="714" w:hanging="357"/>
        <w:contextualSpacing w:val="0"/>
      </w:pPr>
      <w:r>
        <w:t xml:space="preserve">If you do not have </w:t>
      </w:r>
      <w:r w:rsidR="001811C9">
        <w:t xml:space="preserve">a </w:t>
      </w:r>
      <w:r>
        <w:t xml:space="preserve">Government Gateway user ID and password, </w:t>
      </w:r>
      <w:r w:rsidRPr="005B6445">
        <w:t xml:space="preserve">select ‘Create </w:t>
      </w:r>
      <w:r w:rsidR="001811C9">
        <w:t>sign-in</w:t>
      </w:r>
      <w:r w:rsidRPr="005B6445">
        <w:t xml:space="preserve"> details’</w:t>
      </w:r>
      <w:r w:rsidR="008430BB">
        <w:t xml:space="preserve"> u</w:t>
      </w:r>
      <w:r w:rsidR="00D56FDD" w:rsidRPr="005B6445">
        <w:t>nderneath</w:t>
      </w:r>
      <w:r w:rsidR="008430BB">
        <w:t xml:space="preserve"> the title</w:t>
      </w:r>
      <w:r w:rsidR="00D56FDD" w:rsidRPr="005B6445">
        <w:t xml:space="preserve"> </w:t>
      </w:r>
      <w:r w:rsidRPr="005B6445">
        <w:t>‘N</w:t>
      </w:r>
      <w:r w:rsidR="00D56FDD" w:rsidRPr="005B6445">
        <w:t>ew users of the Government Gateway</w:t>
      </w:r>
      <w:r w:rsidRPr="005B6445">
        <w:t>’</w:t>
      </w:r>
      <w:r w:rsidR="008430BB">
        <w:t>.</w:t>
      </w:r>
    </w:p>
    <w:p w14:paraId="7BFB035B" w14:textId="77777777" w:rsidR="00521CE0" w:rsidRPr="00DC019D" w:rsidRDefault="00742593" w:rsidP="00DC019D">
      <w:pPr>
        <w:pStyle w:val="ListParagraph"/>
        <w:numPr>
          <w:ilvl w:val="0"/>
          <w:numId w:val="25"/>
        </w:numPr>
        <w:spacing w:after="360"/>
        <w:ind w:left="714" w:hanging="357"/>
        <w:contextualSpacing w:val="0"/>
      </w:pPr>
      <w:r>
        <w:t>If you already have Government Gateway user ID and password enter it on this page</w:t>
      </w:r>
    </w:p>
    <w:p w14:paraId="67BCC486" w14:textId="77777777" w:rsidR="00B33C5F" w:rsidRDefault="00742593" w:rsidP="00B33C5F">
      <w:pPr>
        <w:spacing w:after="60"/>
      </w:pPr>
      <w:r w:rsidRPr="00B33C5F">
        <w:rPr>
          <w:b/>
        </w:rPr>
        <w:t>6 -</w:t>
      </w:r>
      <w:r>
        <w:t xml:space="preserve"> </w:t>
      </w:r>
      <w:r w:rsidR="00FA090E" w:rsidRPr="00B33C5F">
        <w:rPr>
          <w:b/>
        </w:rPr>
        <w:t xml:space="preserve">If selected ‘Create </w:t>
      </w:r>
      <w:r w:rsidR="001811C9">
        <w:rPr>
          <w:b/>
        </w:rPr>
        <w:t>sign-in</w:t>
      </w:r>
      <w:r w:rsidR="00FA090E" w:rsidRPr="00B33C5F">
        <w:rPr>
          <w:b/>
        </w:rPr>
        <w:t xml:space="preserve"> details’</w:t>
      </w:r>
    </w:p>
    <w:p w14:paraId="4FCC3C4B" w14:textId="77777777" w:rsidR="00F26408" w:rsidRPr="00B33C5F" w:rsidRDefault="00742593" w:rsidP="00B33C5F">
      <w:pPr>
        <w:rPr>
          <w:b/>
        </w:rPr>
      </w:pPr>
      <w:r>
        <w:t>E</w:t>
      </w:r>
      <w:r w:rsidR="00FA090E">
        <w:t>nter your email address</w:t>
      </w:r>
      <w:r w:rsidR="000A6630">
        <w:t xml:space="preserve"> and then enter the temporary code emailed to you</w:t>
      </w:r>
      <w:r w:rsidR="00307373">
        <w:t>.</w:t>
      </w:r>
    </w:p>
    <w:p w14:paraId="6931ED7F" w14:textId="77777777" w:rsidR="000A6630" w:rsidRDefault="00742593" w:rsidP="0089253D">
      <w:pPr>
        <w:pStyle w:val="ListParagraph"/>
        <w:numPr>
          <w:ilvl w:val="0"/>
          <w:numId w:val="20"/>
        </w:numPr>
        <w:contextualSpacing w:val="0"/>
      </w:pPr>
      <w:r w:rsidRPr="000A6630">
        <w:t xml:space="preserve">Provide your full name and create a password and recovery code. Your password must: </w:t>
      </w:r>
    </w:p>
    <w:p w14:paraId="3B7122B0" w14:textId="77777777" w:rsidR="000A6630" w:rsidRDefault="00742593" w:rsidP="0089253D">
      <w:pPr>
        <w:pStyle w:val="ListParagraph"/>
        <w:numPr>
          <w:ilvl w:val="1"/>
          <w:numId w:val="22"/>
        </w:numPr>
        <w:contextualSpacing w:val="0"/>
      </w:pPr>
      <w:r w:rsidRPr="000A6630">
        <w:t xml:space="preserve">be between eight and twelve characters (letters and numbers) </w:t>
      </w:r>
    </w:p>
    <w:p w14:paraId="7E4C95F2" w14:textId="77777777" w:rsidR="008271D1" w:rsidRPr="000A6630" w:rsidRDefault="00742593" w:rsidP="0089253D">
      <w:pPr>
        <w:pStyle w:val="ListParagraph"/>
        <w:numPr>
          <w:ilvl w:val="1"/>
          <w:numId w:val="22"/>
        </w:numPr>
        <w:contextualSpacing w:val="0"/>
      </w:pPr>
      <w:r w:rsidRPr="000A6630">
        <w:t>contain at least one digit (0-9) and at least one letter (a-z)</w:t>
      </w:r>
    </w:p>
    <w:p w14:paraId="5B216737" w14:textId="77777777" w:rsidR="00971EB0" w:rsidRPr="00971EB0" w:rsidRDefault="00742593" w:rsidP="0089253D">
      <w:pPr>
        <w:pStyle w:val="ListParagraph"/>
        <w:numPr>
          <w:ilvl w:val="1"/>
          <w:numId w:val="22"/>
        </w:numPr>
        <w:spacing w:after="480"/>
        <w:contextualSpacing w:val="0"/>
      </w:pPr>
      <w:r w:rsidRPr="000A6630">
        <w:t>The system will generate a 12-digit Government Gateway User ID. HMRC will email the User ID to you. Print the page on the screen to have the ID for future reference. Keep this safe; you will ne</w:t>
      </w:r>
      <w:r w:rsidRPr="000A6630">
        <w:t>ed the User ID and password every time you log in to use HMRC online services. Then click the 'Next' button.</w:t>
      </w:r>
    </w:p>
    <w:p w14:paraId="2B817E07" w14:textId="77777777" w:rsidR="008271D1" w:rsidRPr="00521CE0" w:rsidRDefault="00742593" w:rsidP="00521CE0">
      <w:pPr>
        <w:rPr>
          <w:b/>
          <w:color w:val="0B0C0C"/>
        </w:rPr>
      </w:pPr>
      <w:r w:rsidRPr="00521CE0">
        <w:rPr>
          <w:b/>
          <w:color w:val="0B0C0C"/>
        </w:rPr>
        <w:t xml:space="preserve">7 – </w:t>
      </w:r>
      <w:r w:rsidRPr="00521CE0">
        <w:rPr>
          <w:b/>
        </w:rPr>
        <w:t>Choose the type of account you need</w:t>
      </w:r>
    </w:p>
    <w:p w14:paraId="21CC8C3D" w14:textId="77777777" w:rsidR="008271D1" w:rsidRDefault="00742593" w:rsidP="00307373">
      <w:pPr>
        <w:spacing w:after="60"/>
      </w:pPr>
      <w:r>
        <w:t>Select ‘Organisation’</w:t>
      </w:r>
    </w:p>
    <w:p w14:paraId="3F2CD4C1" w14:textId="77777777" w:rsidR="008271D1" w:rsidRDefault="00742593" w:rsidP="008271D1">
      <w:r>
        <w:t>Select ‘Continue’</w:t>
      </w:r>
    </w:p>
    <w:p w14:paraId="35EACCBA" w14:textId="77777777" w:rsidR="00971EB0" w:rsidRDefault="00742593" w:rsidP="00971EB0">
      <w:pPr>
        <w:spacing w:after="480"/>
      </w:pPr>
      <w:r>
        <w:t>The system will direct you to a 'Business tax summary' page.</w:t>
      </w:r>
    </w:p>
    <w:p w14:paraId="0BBCC288" w14:textId="77777777" w:rsidR="00307373" w:rsidRPr="00307373" w:rsidRDefault="00742593" w:rsidP="008271D1">
      <w:pPr>
        <w:rPr>
          <w:b/>
        </w:rPr>
      </w:pPr>
      <w:r w:rsidRPr="00307373">
        <w:rPr>
          <w:b/>
        </w:rPr>
        <w:t xml:space="preserve">8 </w:t>
      </w:r>
      <w:r w:rsidR="00445FC7">
        <w:rPr>
          <w:b/>
        </w:rPr>
        <w:t>–</w:t>
      </w:r>
      <w:r w:rsidRPr="00307373">
        <w:rPr>
          <w:b/>
        </w:rPr>
        <w:t xml:space="preserve"> </w:t>
      </w:r>
      <w:r w:rsidR="00445FC7">
        <w:rPr>
          <w:b/>
        </w:rPr>
        <w:t xml:space="preserve">On the </w:t>
      </w:r>
      <w:r w:rsidRPr="00307373">
        <w:rPr>
          <w:b/>
        </w:rPr>
        <w:t>Business tax summary</w:t>
      </w:r>
      <w:r w:rsidR="00445FC7">
        <w:rPr>
          <w:b/>
        </w:rPr>
        <w:t xml:space="preserve"> </w:t>
      </w:r>
      <w:r w:rsidR="00445FC7" w:rsidRPr="00445FC7">
        <w:rPr>
          <w:b/>
        </w:rPr>
        <w:t xml:space="preserve">page </w:t>
      </w:r>
      <w:r w:rsidR="00445FC7" w:rsidRPr="00445FC7">
        <w:rPr>
          <w:rFonts w:eastAsiaTheme="minorEastAsia" w:cstheme="minorHAnsi"/>
          <w:b/>
          <w:noProof/>
          <w:color w:val="000000"/>
          <w:lang w:val="en-US" w:eastAsia="en-GB"/>
        </w:rPr>
        <w:t xml:space="preserve">click </w:t>
      </w:r>
      <w:r w:rsidR="00445FC7">
        <w:rPr>
          <w:rFonts w:eastAsiaTheme="minorEastAsia" w:cstheme="minorHAnsi"/>
          <w:b/>
          <w:noProof/>
          <w:color w:val="000000"/>
          <w:lang w:val="en-US" w:eastAsia="en-GB"/>
        </w:rPr>
        <w:t xml:space="preserve">on </w:t>
      </w:r>
      <w:r w:rsidR="00445FC7" w:rsidRPr="00445FC7">
        <w:rPr>
          <w:rFonts w:eastAsiaTheme="minorEastAsia" w:cstheme="minorHAnsi"/>
          <w:b/>
          <w:noProof/>
          <w:color w:val="000000"/>
          <w:lang w:val="en-US" w:eastAsia="en-GB"/>
        </w:rPr>
        <w:t>‘add a tax, duty or scheme’</w:t>
      </w:r>
    </w:p>
    <w:p w14:paraId="637F8F68" w14:textId="77777777" w:rsidR="006A425F" w:rsidRPr="00DD3678" w:rsidRDefault="00742593" w:rsidP="006A425F">
      <w:r>
        <w:rPr>
          <w:noProof/>
        </w:rPr>
        <w:drawing>
          <wp:inline distT="0" distB="0" distL="0" distR="0" wp14:anchorId="2A9A76A0" wp14:editId="02C5A84D">
            <wp:extent cx="397002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 tax pag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D64DF" w14:textId="77777777" w:rsidR="00445FC7" w:rsidRDefault="00445FC7" w:rsidP="006A425F">
      <w:pPr>
        <w:rPr>
          <w:rFonts w:eastAsiaTheme="minorEastAsia" w:cstheme="minorHAnsi"/>
          <w:noProof/>
          <w:color w:val="000000"/>
          <w:lang w:val="en-US" w:eastAsia="en-GB"/>
        </w:rPr>
      </w:pPr>
    </w:p>
    <w:p w14:paraId="2A037B8E" w14:textId="77777777" w:rsidR="00DC019D" w:rsidRDefault="00DC019D" w:rsidP="006A425F">
      <w:pPr>
        <w:rPr>
          <w:rFonts w:eastAsiaTheme="minorEastAsia" w:cstheme="minorHAnsi"/>
          <w:b/>
          <w:noProof/>
          <w:color w:val="000000"/>
          <w:lang w:val="en-US" w:eastAsia="en-GB"/>
        </w:rPr>
      </w:pPr>
    </w:p>
    <w:p w14:paraId="62A7C76F" w14:textId="77777777" w:rsidR="001F23FA" w:rsidRDefault="001F23FA" w:rsidP="006A425F">
      <w:pPr>
        <w:rPr>
          <w:rFonts w:eastAsiaTheme="minorEastAsia" w:cstheme="minorHAnsi"/>
          <w:b/>
          <w:noProof/>
          <w:color w:val="000000"/>
          <w:lang w:val="en-US" w:eastAsia="en-GB"/>
        </w:rPr>
      </w:pPr>
    </w:p>
    <w:p w14:paraId="599AC6CA" w14:textId="77777777" w:rsidR="00DD3678" w:rsidRPr="00DD3678" w:rsidRDefault="00742593" w:rsidP="006A425F">
      <w:pPr>
        <w:rPr>
          <w:rFonts w:eastAsiaTheme="minorEastAsia" w:cstheme="minorHAnsi"/>
          <w:b/>
          <w:noProof/>
          <w:color w:val="000000"/>
          <w:lang w:val="en-US" w:eastAsia="en-GB"/>
        </w:rPr>
      </w:pPr>
      <w:r w:rsidRPr="00DD3678">
        <w:rPr>
          <w:rFonts w:eastAsiaTheme="minorEastAsia" w:cstheme="minorHAnsi"/>
          <w:b/>
          <w:noProof/>
          <w:color w:val="000000"/>
          <w:lang w:val="en-US" w:eastAsia="en-GB"/>
        </w:rPr>
        <w:lastRenderedPageBreak/>
        <w:t>9 – In ‘What do you want to add?’ select ‘Other taxes or schemes’</w:t>
      </w:r>
      <w:r w:rsidR="003B3766">
        <w:rPr>
          <w:rFonts w:eastAsiaTheme="minorEastAsia" w:cstheme="minorHAnsi"/>
          <w:b/>
          <w:noProof/>
          <w:color w:val="000000"/>
          <w:lang w:val="en-US" w:eastAsia="en-GB"/>
        </w:rPr>
        <w:t xml:space="preserve"> then ‘Continue’</w:t>
      </w:r>
    </w:p>
    <w:p w14:paraId="21C90894" w14:textId="77777777" w:rsidR="00DD3678" w:rsidRDefault="00742593" w:rsidP="006A425F">
      <w:pPr>
        <w:rPr>
          <w:rFonts w:eastAsiaTheme="minorEastAsia" w:cstheme="minorHAnsi"/>
          <w:noProof/>
          <w:color w:val="000000"/>
          <w:sz w:val="20"/>
          <w:szCs w:val="20"/>
          <w:lang w:val="en-US" w:eastAsia="en-GB"/>
        </w:rPr>
      </w:pPr>
      <w:r>
        <w:rPr>
          <w:rFonts w:eastAsiaTheme="minorEastAsia" w:cstheme="minorHAnsi"/>
          <w:noProof/>
          <w:color w:val="000000"/>
          <w:sz w:val="20"/>
          <w:szCs w:val="20"/>
          <w:lang w:val="en-US" w:eastAsia="en-GB"/>
        </w:rPr>
        <w:drawing>
          <wp:inline distT="0" distB="0" distL="0" distR="0" wp14:anchorId="73D65315" wp14:editId="003E46EB">
            <wp:extent cx="2545080" cy="19278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 tax pag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ADD66" w14:textId="77777777" w:rsidR="00445FC7" w:rsidRDefault="00445FC7" w:rsidP="006A425F">
      <w:pPr>
        <w:rPr>
          <w:rFonts w:eastAsiaTheme="minorEastAsia" w:cstheme="minorHAnsi"/>
          <w:b/>
          <w:noProof/>
          <w:color w:val="000000"/>
          <w:lang w:val="en-US" w:eastAsia="en-GB"/>
        </w:rPr>
      </w:pPr>
    </w:p>
    <w:p w14:paraId="10EC5E69" w14:textId="77777777" w:rsidR="00DD3678" w:rsidRDefault="00742593" w:rsidP="006A425F">
      <w:pPr>
        <w:rPr>
          <w:rFonts w:eastAsiaTheme="minorEastAsia" w:cstheme="minorHAnsi"/>
          <w:b/>
          <w:noProof/>
          <w:color w:val="000000"/>
          <w:lang w:val="en-US" w:eastAsia="en-GB"/>
        </w:rPr>
      </w:pPr>
      <w:r w:rsidRPr="007D719E">
        <w:rPr>
          <w:rFonts w:eastAsiaTheme="minorEastAsia" w:cstheme="minorHAnsi"/>
          <w:b/>
          <w:noProof/>
          <w:color w:val="000000"/>
          <w:lang w:val="en-US" w:eastAsia="en-GB"/>
        </w:rPr>
        <w:t>10 – In ‘Select a category</w:t>
      </w:r>
      <w:r w:rsidR="007D719E" w:rsidRPr="007D719E">
        <w:rPr>
          <w:rFonts w:eastAsiaTheme="minorEastAsia" w:cstheme="minorHAnsi"/>
          <w:b/>
          <w:noProof/>
          <w:color w:val="000000"/>
          <w:lang w:val="en-US" w:eastAsia="en-GB"/>
        </w:rPr>
        <w:t>, select 'Charities – for Gift Aid repayment claims</w:t>
      </w:r>
    </w:p>
    <w:p w14:paraId="56EE9924" w14:textId="77777777" w:rsidR="007D719E" w:rsidRDefault="00742593" w:rsidP="006A425F">
      <w:pPr>
        <w:rPr>
          <w:rFonts w:eastAsiaTheme="minorEastAsia" w:cstheme="minorHAnsi"/>
          <w:b/>
          <w:noProof/>
          <w:color w:val="000000"/>
          <w:lang w:val="en-US" w:eastAsia="en-GB"/>
        </w:rPr>
      </w:pPr>
      <w:r>
        <w:rPr>
          <w:rFonts w:eastAsiaTheme="minorEastAsia" w:cstheme="minorHAnsi"/>
          <w:b/>
          <w:noProof/>
          <w:color w:val="000000"/>
          <w:lang w:val="en-US" w:eastAsia="en-GB"/>
        </w:rPr>
        <w:drawing>
          <wp:inline distT="0" distB="0" distL="0" distR="0" wp14:anchorId="70335A58" wp14:editId="7D1DCBEA">
            <wp:extent cx="2026920" cy="2636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egory tax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5E05C" w14:textId="77777777" w:rsidR="0089253D" w:rsidRDefault="0089253D" w:rsidP="006A425F">
      <w:pPr>
        <w:rPr>
          <w:b/>
        </w:rPr>
      </w:pPr>
    </w:p>
    <w:p w14:paraId="372CDA93" w14:textId="77777777" w:rsidR="00971EB0" w:rsidRPr="0089253D" w:rsidRDefault="00742593" w:rsidP="006A425F">
      <w:pPr>
        <w:rPr>
          <w:b/>
        </w:rPr>
      </w:pPr>
      <w:r w:rsidRPr="0089253D">
        <w:rPr>
          <w:b/>
        </w:rPr>
        <w:t xml:space="preserve">11- Enter your charity details </w:t>
      </w:r>
    </w:p>
    <w:p w14:paraId="4ECA193C" w14:textId="77777777" w:rsidR="00971EB0" w:rsidRDefault="00742593" w:rsidP="006A425F">
      <w:r>
        <w:t xml:space="preserve">You will need to enter: </w:t>
      </w:r>
    </w:p>
    <w:p w14:paraId="3A36F8DA" w14:textId="77777777" w:rsidR="00971EB0" w:rsidRDefault="00742593" w:rsidP="0089253D">
      <w:pPr>
        <w:pStyle w:val="ListParagraph"/>
        <w:numPr>
          <w:ilvl w:val="0"/>
          <w:numId w:val="23"/>
        </w:numPr>
        <w:ind w:left="714" w:hanging="357"/>
        <w:contextualSpacing w:val="0"/>
      </w:pPr>
      <w:r>
        <w:t xml:space="preserve">Your HMRC Charities Reference Number (often beginning with an X), </w:t>
      </w:r>
    </w:p>
    <w:p w14:paraId="69F585CE" w14:textId="77777777" w:rsidR="00971EB0" w:rsidRDefault="002E232E" w:rsidP="0089253D">
      <w:pPr>
        <w:pStyle w:val="ListParagraph"/>
        <w:numPr>
          <w:ilvl w:val="0"/>
          <w:numId w:val="23"/>
        </w:numPr>
        <w:ind w:left="714" w:hanging="357"/>
        <w:contextualSpacing w:val="0"/>
      </w:pPr>
      <w:r>
        <w:t>a</w:t>
      </w:r>
      <w:r w:rsidR="00742593">
        <w:t>nd the postcode of the address registered with HMRC (usually your authorised official), and either the last four digits of the bank</w:t>
      </w:r>
      <w:r w:rsidR="00742593">
        <w:t xml:space="preserve"> account number that HMRC will use to pay your Gift Aid claims, or </w:t>
      </w:r>
    </w:p>
    <w:p w14:paraId="0B1B1C09" w14:textId="77777777" w:rsidR="00971EB0" w:rsidRDefault="00742593" w:rsidP="0089253D">
      <w:pPr>
        <w:pStyle w:val="ListParagraph"/>
        <w:numPr>
          <w:ilvl w:val="0"/>
          <w:numId w:val="23"/>
        </w:numPr>
        <w:ind w:left="714" w:hanging="357"/>
        <w:contextualSpacing w:val="0"/>
      </w:pPr>
      <w:r>
        <w:t xml:space="preserve">if you registered with HMRC after 6th April 2013, your customer account number. </w:t>
      </w:r>
    </w:p>
    <w:p w14:paraId="2A0F43D6" w14:textId="77777777" w:rsidR="00971EB0" w:rsidRDefault="00742593" w:rsidP="002E232E">
      <w:pPr>
        <w:ind w:left="357"/>
      </w:pPr>
      <w:r>
        <w:t xml:space="preserve">Then click the ‘Request Access’ button. </w:t>
      </w:r>
    </w:p>
    <w:p w14:paraId="26AA35EC" w14:textId="77777777" w:rsidR="00971EB0" w:rsidRDefault="00742593" w:rsidP="002E232E">
      <w:pPr>
        <w:spacing w:after="600"/>
        <w:ind w:left="357"/>
      </w:pPr>
      <w:r>
        <w:t xml:space="preserve">You now need to wait for an Activation code to arrive in the post </w:t>
      </w:r>
      <w:r>
        <w:t xml:space="preserve">from the Government Gateway. The letter you receive from HMRC will have a </w:t>
      </w:r>
      <w:r w:rsidR="001811C9">
        <w:t>tear-off</w:t>
      </w:r>
      <w:r>
        <w:t xml:space="preserve"> cover over a part of the letter, revealing a twelve</w:t>
      </w:r>
      <w:r w:rsidR="0089253D">
        <w:t>-</w:t>
      </w:r>
      <w:r>
        <w:t>digit activation code.</w:t>
      </w:r>
    </w:p>
    <w:p w14:paraId="6AE355A8" w14:textId="77777777" w:rsidR="0089253D" w:rsidRPr="00DA06D7" w:rsidRDefault="00742593" w:rsidP="00515689">
      <w:pPr>
        <w:pStyle w:val="Heading2"/>
        <w:numPr>
          <w:ilvl w:val="0"/>
          <w:numId w:val="26"/>
        </w:numPr>
        <w:spacing w:after="240"/>
        <w:rPr>
          <w:sz w:val="32"/>
          <w:szCs w:val="32"/>
        </w:rPr>
      </w:pPr>
      <w:bookmarkStart w:id="3" w:name="_Toc130998514"/>
      <w:r w:rsidRPr="00DA06D7">
        <w:rPr>
          <w:sz w:val="32"/>
          <w:szCs w:val="32"/>
        </w:rPr>
        <w:lastRenderedPageBreak/>
        <w:t>R</w:t>
      </w:r>
      <w:r w:rsidRPr="00DA06D7">
        <w:rPr>
          <w:sz w:val="32"/>
          <w:szCs w:val="32"/>
        </w:rPr>
        <w:t>egistering to Claim Online: Completing the process</w:t>
      </w:r>
      <w:bookmarkEnd w:id="3"/>
    </w:p>
    <w:p w14:paraId="2E59ED57" w14:textId="77777777" w:rsidR="0089253D" w:rsidRDefault="00742593" w:rsidP="006A425F">
      <w:r>
        <w:t>When you receive</w:t>
      </w:r>
      <w:r>
        <w:t xml:space="preserve"> the letter from the Government Gateway, you will need to complete the registration process </w:t>
      </w:r>
      <w:r w:rsidR="00772CF6">
        <w:t xml:space="preserve">by </w:t>
      </w:r>
      <w:r>
        <w:t>following the instructions</w:t>
      </w:r>
      <w:r w:rsidR="001F23FA">
        <w:t xml:space="preserve"> in the lette</w:t>
      </w:r>
      <w:r w:rsidR="002E232E">
        <w:t>r</w:t>
      </w:r>
      <w:bookmarkStart w:id="4" w:name="_GoBack"/>
      <w:bookmarkEnd w:id="4"/>
      <w:r w:rsidR="002E232E">
        <w:t>:</w:t>
      </w:r>
      <w:r>
        <w:t xml:space="preserve"> </w:t>
      </w:r>
    </w:p>
    <w:p w14:paraId="4AF2FE3E" w14:textId="77777777" w:rsidR="0089253D" w:rsidRDefault="00742593" w:rsidP="006A425F">
      <w:r>
        <w:t>Log in to HMRC Online Services using your Government Gateway user ID and password, and you’ll see ‘Charities’ listed as one of the ‘</w:t>
      </w:r>
      <w:r>
        <w:t xml:space="preserve">services you can use’. </w:t>
      </w:r>
      <w:r w:rsidR="00772CF6">
        <w:t xml:space="preserve">Select ‘Charities’. </w:t>
      </w:r>
      <w:r>
        <w:t xml:space="preserve">You’ll then need to: </w:t>
      </w:r>
    </w:p>
    <w:p w14:paraId="67106FFB" w14:textId="77777777" w:rsidR="0089253D" w:rsidRDefault="00742593" w:rsidP="00F14171">
      <w:pPr>
        <w:pStyle w:val="ListParagraph"/>
        <w:numPr>
          <w:ilvl w:val="0"/>
          <w:numId w:val="24"/>
        </w:numPr>
        <w:ind w:left="714" w:hanging="357"/>
        <w:contextualSpacing w:val="0"/>
      </w:pPr>
      <w:r>
        <w:t xml:space="preserve">Select ‘activate service’. </w:t>
      </w:r>
    </w:p>
    <w:p w14:paraId="7CA4D9C1" w14:textId="77777777" w:rsidR="00F14171" w:rsidRDefault="00742593" w:rsidP="00F14171">
      <w:pPr>
        <w:pStyle w:val="ListParagraph"/>
        <w:numPr>
          <w:ilvl w:val="0"/>
          <w:numId w:val="24"/>
        </w:numPr>
        <w:ind w:left="714" w:hanging="357"/>
        <w:contextualSpacing w:val="0"/>
      </w:pPr>
      <w:r>
        <w:t xml:space="preserve">Enter your Charities Online activation code. </w:t>
      </w:r>
    </w:p>
    <w:p w14:paraId="5B42BEB1" w14:textId="77777777" w:rsidR="0089253D" w:rsidRPr="00F14171" w:rsidRDefault="00742593" w:rsidP="00F14171">
      <w:pPr>
        <w:pStyle w:val="ListParagraph"/>
        <w:numPr>
          <w:ilvl w:val="0"/>
          <w:numId w:val="24"/>
        </w:numPr>
        <w:ind w:left="714" w:hanging="357"/>
        <w:contextualSpacing w:val="0"/>
        <w:rPr>
          <w:b/>
        </w:rPr>
      </w:pPr>
      <w:r>
        <w:t>Select ‘activate’.</w:t>
      </w:r>
    </w:p>
    <w:sectPr w:rsidR="0089253D" w:rsidRPr="00F14171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68634" w14:textId="77777777" w:rsidR="00000000" w:rsidRDefault="00742593">
      <w:pPr>
        <w:spacing w:after="0" w:line="240" w:lineRule="auto"/>
      </w:pPr>
      <w:r>
        <w:separator/>
      </w:r>
    </w:p>
  </w:endnote>
  <w:endnote w:type="continuationSeparator" w:id="0">
    <w:p w14:paraId="2155B121" w14:textId="77777777" w:rsidR="00000000" w:rsidRDefault="0074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486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1BC5F" w14:textId="77777777" w:rsidR="004F1DDD" w:rsidRDefault="00742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DA06D7">
          <w:rPr>
            <w:noProof/>
          </w:rPr>
          <w:t>7</w:t>
        </w:r>
      </w:p>
    </w:sdtContent>
  </w:sdt>
  <w:p w14:paraId="40D4809F" w14:textId="77777777" w:rsidR="008D5667" w:rsidRPr="00D2265F" w:rsidRDefault="008D566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53CB8" w14:textId="77777777" w:rsidR="00000000" w:rsidRDefault="00742593">
      <w:pPr>
        <w:spacing w:after="0" w:line="240" w:lineRule="auto"/>
      </w:pPr>
      <w:r>
        <w:separator/>
      </w:r>
    </w:p>
  </w:footnote>
  <w:footnote w:type="continuationSeparator" w:id="0">
    <w:p w14:paraId="47EA465A" w14:textId="77777777" w:rsidR="00000000" w:rsidRDefault="0074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6C36" w14:textId="77777777" w:rsidR="008D5667" w:rsidRPr="0052323B" w:rsidRDefault="00742593" w:rsidP="0052323B">
    <w:pPr>
      <w:tabs>
        <w:tab w:val="right" w:pos="9026"/>
      </w:tabs>
      <w:spacing w:after="240"/>
      <w:rPr>
        <w:b/>
        <w:color w:val="6188CD"/>
        <w:sz w:val="28"/>
        <w:szCs w:val="28"/>
      </w:rPr>
    </w:pPr>
    <w:r w:rsidRPr="008561C2">
      <w:rPr>
        <w:noProof/>
        <w:color w:val="6188CD"/>
      </w:rPr>
      <w:drawing>
        <wp:anchor distT="0" distB="0" distL="114300" distR="114300" simplePos="0" relativeHeight="251658240" behindDoc="1" locked="0" layoutInCell="1" allowOverlap="1" wp14:anchorId="03C60948" wp14:editId="5F5EB13F">
          <wp:simplePos x="0" y="0"/>
          <wp:positionH relativeFrom="column">
            <wp:posOffset>4693920</wp:posOffset>
          </wp:positionH>
          <wp:positionV relativeFrom="paragraph">
            <wp:posOffset>-46355</wp:posOffset>
          </wp:positionV>
          <wp:extent cx="1432560" cy="358140"/>
          <wp:effectExtent l="0" t="0" r="0" b="3810"/>
          <wp:wrapTight wrapText="bothSides">
            <wp:wrapPolygon edited="0">
              <wp:start x="0" y="0"/>
              <wp:lineTo x="0" y="20681"/>
              <wp:lineTo x="21255" y="20681"/>
              <wp:lineTo x="21255" y="0"/>
              <wp:lineTo x="0" y="0"/>
            </wp:wrapPolygon>
          </wp:wrapTight>
          <wp:docPr id="4" name="Picture 4" descr="Recrui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Recrui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95" b="23404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561C2">
      <w:rPr>
        <w:b/>
        <w:color w:val="6188CD"/>
        <w:sz w:val="28"/>
        <w:szCs w:val="28"/>
      </w:rPr>
      <w:t xml:space="preserve">DIOCESE OF SHEFFIELD - </w:t>
    </w:r>
    <w:r w:rsidRPr="008561C2">
      <w:rPr>
        <w:b/>
        <w:color w:val="6188CD"/>
        <w:sz w:val="28"/>
        <w:szCs w:val="28"/>
      </w:rPr>
      <w:t>RESOURCES FOR TREASURERS</w:t>
    </w:r>
    <w:r w:rsidRPr="008561C2">
      <w:rPr>
        <w:b/>
        <w:color w:val="6188C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23D"/>
    <w:multiLevelType w:val="hybridMultilevel"/>
    <w:tmpl w:val="92B81D0A"/>
    <w:lvl w:ilvl="0" w:tplc="E44CC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69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A9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EE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1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E0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C9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CB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C3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57F"/>
    <w:multiLevelType w:val="multilevel"/>
    <w:tmpl w:val="76FE7982"/>
    <w:lvl w:ilvl="0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D08B0"/>
    <w:multiLevelType w:val="hybridMultilevel"/>
    <w:tmpl w:val="E946B4AA"/>
    <w:lvl w:ilvl="0" w:tplc="F54E4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5CA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2D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AB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A6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085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C1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69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0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325B"/>
    <w:multiLevelType w:val="multilevel"/>
    <w:tmpl w:val="0346F874"/>
    <w:lvl w:ilvl="0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533AA8"/>
    <w:multiLevelType w:val="hybridMultilevel"/>
    <w:tmpl w:val="05F6056E"/>
    <w:lvl w:ilvl="0" w:tplc="36EED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E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221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895C3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E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00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EE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21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36B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5BE7"/>
    <w:multiLevelType w:val="hybridMultilevel"/>
    <w:tmpl w:val="E89C3378"/>
    <w:lvl w:ilvl="0" w:tplc="B7CED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2D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2E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C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E5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04B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82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46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41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4671"/>
    <w:multiLevelType w:val="hybridMultilevel"/>
    <w:tmpl w:val="66925678"/>
    <w:lvl w:ilvl="0" w:tplc="2DA46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6C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08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AF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A5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E8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EC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2C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61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6C15"/>
    <w:multiLevelType w:val="hybridMultilevel"/>
    <w:tmpl w:val="703631F6"/>
    <w:lvl w:ilvl="0" w:tplc="040EE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86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40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02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6D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48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2E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C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223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13361"/>
    <w:multiLevelType w:val="hybridMultilevel"/>
    <w:tmpl w:val="B9823BA6"/>
    <w:lvl w:ilvl="0" w:tplc="78804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4B4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316D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4E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CB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65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E4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AE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E3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6C2F"/>
    <w:multiLevelType w:val="hybridMultilevel"/>
    <w:tmpl w:val="06BC9AF0"/>
    <w:lvl w:ilvl="0" w:tplc="F2DED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C5E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0347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1CC0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01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EE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62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EB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BE2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E000E"/>
    <w:multiLevelType w:val="hybridMultilevel"/>
    <w:tmpl w:val="702CA212"/>
    <w:lvl w:ilvl="0" w:tplc="34E0EE6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A847F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14C9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3C1E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C2CB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0A1B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B855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E863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0C48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A777DC"/>
    <w:multiLevelType w:val="hybridMultilevel"/>
    <w:tmpl w:val="E6EC776C"/>
    <w:lvl w:ilvl="0" w:tplc="A204F4B8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1" w:tplc="B818FCD6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69C87C88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CB52C4F4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71A4055C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E6441CA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56C8C39A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7354CB12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58C170E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9C57467"/>
    <w:multiLevelType w:val="multilevel"/>
    <w:tmpl w:val="B120BA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70445A"/>
    <w:multiLevelType w:val="hybridMultilevel"/>
    <w:tmpl w:val="64E4E6CE"/>
    <w:lvl w:ilvl="0" w:tplc="A1E8B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2AF4EC" w:tentative="1">
      <w:start w:val="1"/>
      <w:numFmt w:val="lowerLetter"/>
      <w:lvlText w:val="%2."/>
      <w:lvlJc w:val="left"/>
      <w:pPr>
        <w:ind w:left="1080" w:hanging="360"/>
      </w:pPr>
    </w:lvl>
    <w:lvl w:ilvl="2" w:tplc="93325886" w:tentative="1">
      <w:start w:val="1"/>
      <w:numFmt w:val="lowerRoman"/>
      <w:lvlText w:val="%3."/>
      <w:lvlJc w:val="right"/>
      <w:pPr>
        <w:ind w:left="1800" w:hanging="180"/>
      </w:pPr>
    </w:lvl>
    <w:lvl w:ilvl="3" w:tplc="9E84C578" w:tentative="1">
      <w:start w:val="1"/>
      <w:numFmt w:val="decimal"/>
      <w:lvlText w:val="%4."/>
      <w:lvlJc w:val="left"/>
      <w:pPr>
        <w:ind w:left="2520" w:hanging="360"/>
      </w:pPr>
    </w:lvl>
    <w:lvl w:ilvl="4" w:tplc="42004826" w:tentative="1">
      <w:start w:val="1"/>
      <w:numFmt w:val="lowerLetter"/>
      <w:lvlText w:val="%5."/>
      <w:lvlJc w:val="left"/>
      <w:pPr>
        <w:ind w:left="3240" w:hanging="360"/>
      </w:pPr>
    </w:lvl>
    <w:lvl w:ilvl="5" w:tplc="3E2ED724" w:tentative="1">
      <w:start w:val="1"/>
      <w:numFmt w:val="lowerRoman"/>
      <w:lvlText w:val="%6."/>
      <w:lvlJc w:val="right"/>
      <w:pPr>
        <w:ind w:left="3960" w:hanging="180"/>
      </w:pPr>
    </w:lvl>
    <w:lvl w:ilvl="6" w:tplc="383E07DA" w:tentative="1">
      <w:start w:val="1"/>
      <w:numFmt w:val="decimal"/>
      <w:lvlText w:val="%7."/>
      <w:lvlJc w:val="left"/>
      <w:pPr>
        <w:ind w:left="4680" w:hanging="360"/>
      </w:pPr>
    </w:lvl>
    <w:lvl w:ilvl="7" w:tplc="83C49B04" w:tentative="1">
      <w:start w:val="1"/>
      <w:numFmt w:val="lowerLetter"/>
      <w:lvlText w:val="%8."/>
      <w:lvlJc w:val="left"/>
      <w:pPr>
        <w:ind w:left="5400" w:hanging="360"/>
      </w:pPr>
    </w:lvl>
    <w:lvl w:ilvl="8" w:tplc="6054EA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37884"/>
    <w:multiLevelType w:val="hybridMultilevel"/>
    <w:tmpl w:val="66A4307A"/>
    <w:lvl w:ilvl="0" w:tplc="1EF87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87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8C1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AB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C5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27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0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A6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E2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F26E2"/>
    <w:multiLevelType w:val="hybridMultilevel"/>
    <w:tmpl w:val="C5943558"/>
    <w:lvl w:ilvl="0" w:tplc="E4AC2C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78B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C8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C6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E9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C9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4A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E2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CC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01C51"/>
    <w:multiLevelType w:val="multilevel"/>
    <w:tmpl w:val="B6E4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375EEB"/>
    <w:multiLevelType w:val="hybridMultilevel"/>
    <w:tmpl w:val="4C6AED20"/>
    <w:lvl w:ilvl="0" w:tplc="CB2E5AE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DB7237D4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56069AE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D486C2B4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AAE8256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8D06B474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50095D2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404F7C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E14A6380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53F94BF6"/>
    <w:multiLevelType w:val="hybridMultilevel"/>
    <w:tmpl w:val="AA8EAF54"/>
    <w:lvl w:ilvl="0" w:tplc="C0E6C5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6AE92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9ACE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38D4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F2A9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BC09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8CD9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1850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081D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F55A08"/>
    <w:multiLevelType w:val="hybridMultilevel"/>
    <w:tmpl w:val="76FC0D94"/>
    <w:lvl w:ilvl="0" w:tplc="21D44E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C5CF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EA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E7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22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D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8D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47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C1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A3390"/>
    <w:multiLevelType w:val="multilevel"/>
    <w:tmpl w:val="995E3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9472D3"/>
    <w:multiLevelType w:val="hybridMultilevel"/>
    <w:tmpl w:val="F87C4778"/>
    <w:lvl w:ilvl="0" w:tplc="D8748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A0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EC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A4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C8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C5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E9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4F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A5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C211E"/>
    <w:multiLevelType w:val="hybridMultilevel"/>
    <w:tmpl w:val="6C3CC668"/>
    <w:lvl w:ilvl="0" w:tplc="032E4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ADAB3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8B4B4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70D3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C84D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16A3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F4C9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9E33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46E4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9A25FB"/>
    <w:multiLevelType w:val="multilevel"/>
    <w:tmpl w:val="B45A5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D35EA6"/>
    <w:multiLevelType w:val="hybridMultilevel"/>
    <w:tmpl w:val="A0B606D4"/>
    <w:lvl w:ilvl="0" w:tplc="B1FEF5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6E25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A637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FC39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FA5C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91ACB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E74CA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D024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2FC77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677F24"/>
    <w:multiLevelType w:val="multilevel"/>
    <w:tmpl w:val="BAEEC9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1"/>
  </w:num>
  <w:num w:numId="5">
    <w:abstractNumId w:val="12"/>
  </w:num>
  <w:num w:numId="6">
    <w:abstractNumId w:val="20"/>
  </w:num>
  <w:num w:numId="7">
    <w:abstractNumId w:val="11"/>
  </w:num>
  <w:num w:numId="8">
    <w:abstractNumId w:val="18"/>
  </w:num>
  <w:num w:numId="9">
    <w:abstractNumId w:val="15"/>
  </w:num>
  <w:num w:numId="10">
    <w:abstractNumId w:val="19"/>
  </w:num>
  <w:num w:numId="11">
    <w:abstractNumId w:val="23"/>
  </w:num>
  <w:num w:numId="12">
    <w:abstractNumId w:val="24"/>
  </w:num>
  <w:num w:numId="13">
    <w:abstractNumId w:val="10"/>
  </w:num>
  <w:num w:numId="14">
    <w:abstractNumId w:val="5"/>
  </w:num>
  <w:num w:numId="15">
    <w:abstractNumId w:val="21"/>
  </w:num>
  <w:num w:numId="16">
    <w:abstractNumId w:val="0"/>
  </w:num>
  <w:num w:numId="17">
    <w:abstractNumId w:val="22"/>
  </w:num>
  <w:num w:numId="18">
    <w:abstractNumId w:val="8"/>
  </w:num>
  <w:num w:numId="19">
    <w:abstractNumId w:val="2"/>
  </w:num>
  <w:num w:numId="20">
    <w:abstractNumId w:val="17"/>
  </w:num>
  <w:num w:numId="21">
    <w:abstractNumId w:val="9"/>
  </w:num>
  <w:num w:numId="22">
    <w:abstractNumId w:val="4"/>
  </w:num>
  <w:num w:numId="23">
    <w:abstractNumId w:val="6"/>
  </w:num>
  <w:num w:numId="24">
    <w:abstractNumId w:val="14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64"/>
    <w:rsid w:val="000A6630"/>
    <w:rsid w:val="00152D91"/>
    <w:rsid w:val="00176164"/>
    <w:rsid w:val="001811C9"/>
    <w:rsid w:val="001E0BAD"/>
    <w:rsid w:val="001F23FA"/>
    <w:rsid w:val="002B5CF4"/>
    <w:rsid w:val="002E232E"/>
    <w:rsid w:val="00307373"/>
    <w:rsid w:val="003201D4"/>
    <w:rsid w:val="00334B90"/>
    <w:rsid w:val="00344EBB"/>
    <w:rsid w:val="00347B5A"/>
    <w:rsid w:val="00354B7F"/>
    <w:rsid w:val="00387A16"/>
    <w:rsid w:val="0039196A"/>
    <w:rsid w:val="003B3766"/>
    <w:rsid w:val="003B6EC5"/>
    <w:rsid w:val="003D5D27"/>
    <w:rsid w:val="00421029"/>
    <w:rsid w:val="00445FC7"/>
    <w:rsid w:val="004B7FD0"/>
    <w:rsid w:val="004F1DDD"/>
    <w:rsid w:val="00515689"/>
    <w:rsid w:val="00521CE0"/>
    <w:rsid w:val="0052323B"/>
    <w:rsid w:val="00530DF3"/>
    <w:rsid w:val="005B6445"/>
    <w:rsid w:val="005D75F0"/>
    <w:rsid w:val="005F0849"/>
    <w:rsid w:val="00600797"/>
    <w:rsid w:val="00615B40"/>
    <w:rsid w:val="006A3C6B"/>
    <w:rsid w:val="006A425F"/>
    <w:rsid w:val="006C78ED"/>
    <w:rsid w:val="006F5D64"/>
    <w:rsid w:val="00742593"/>
    <w:rsid w:val="00766A3A"/>
    <w:rsid w:val="00772CF6"/>
    <w:rsid w:val="007A1E79"/>
    <w:rsid w:val="007D719E"/>
    <w:rsid w:val="008271D1"/>
    <w:rsid w:val="008430BB"/>
    <w:rsid w:val="008561C2"/>
    <w:rsid w:val="00864D3B"/>
    <w:rsid w:val="0089253D"/>
    <w:rsid w:val="008A4595"/>
    <w:rsid w:val="008D5667"/>
    <w:rsid w:val="0090575E"/>
    <w:rsid w:val="00971EB0"/>
    <w:rsid w:val="00985B9F"/>
    <w:rsid w:val="009A0648"/>
    <w:rsid w:val="00A311E5"/>
    <w:rsid w:val="00AB1829"/>
    <w:rsid w:val="00AC149C"/>
    <w:rsid w:val="00B33C5F"/>
    <w:rsid w:val="00B5568B"/>
    <w:rsid w:val="00BD35BE"/>
    <w:rsid w:val="00C27A92"/>
    <w:rsid w:val="00C40EB7"/>
    <w:rsid w:val="00C9695C"/>
    <w:rsid w:val="00CA1315"/>
    <w:rsid w:val="00CF6880"/>
    <w:rsid w:val="00D2265F"/>
    <w:rsid w:val="00D371A1"/>
    <w:rsid w:val="00D56FDD"/>
    <w:rsid w:val="00DA06D7"/>
    <w:rsid w:val="00DA3F88"/>
    <w:rsid w:val="00DC019D"/>
    <w:rsid w:val="00DD3678"/>
    <w:rsid w:val="00DF5950"/>
    <w:rsid w:val="00E128F6"/>
    <w:rsid w:val="00F042C8"/>
    <w:rsid w:val="00F14171"/>
    <w:rsid w:val="00F26408"/>
    <w:rsid w:val="00F338D4"/>
    <w:rsid w:val="00F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0170"/>
  <w15:chartTrackingRefBased/>
  <w15:docId w15:val="{029427A4-CFDA-4270-8460-192D38ED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3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59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21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67"/>
  </w:style>
  <w:style w:type="paragraph" w:styleId="Footer">
    <w:name w:val="footer"/>
    <w:basedOn w:val="Normal"/>
    <w:link w:val="FooterChar"/>
    <w:uiPriority w:val="99"/>
    <w:unhideWhenUsed/>
    <w:rsid w:val="008D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67"/>
  </w:style>
  <w:style w:type="character" w:styleId="FollowedHyperlink">
    <w:name w:val="FollowedHyperlink"/>
    <w:basedOn w:val="DefaultParagraphFont"/>
    <w:uiPriority w:val="99"/>
    <w:semiHidden/>
    <w:unhideWhenUsed/>
    <w:rsid w:val="0052323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28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21CE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21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21CE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12.safelinks.protection.outlook.com/?url=https%3A%2F%2Ftwitter.com%2FDioceseofSheff&amp;data=05%7C01%7C%7C95d7d0a3e7324136ca5008da6fd101b4%7C84df9e7fe9f640afb435aaaaaaaaaaaa%7C1%7C0%7C637945240709508939%7CUnknown%7CTWFpbGZsb3d8eyJWIjoiMC4wLjAwMDAiLCJQIjoiV2luMzIiLCJBTiI6Ik1haWwiLCJXVCI6Mn0%3D%7C3000%7C%7C%7C&amp;sdata=pE6QSQ4mi3fUqPDzvKLSrNOs32Z3eCj1SwYmrMkYrd8%3D&amp;reserved=0" TargetMode="External"/><Relationship Id="rId18" Type="http://schemas.openxmlformats.org/officeDocument/2006/relationships/hyperlink" Target="https://www.gov.uk/setting-up-charity/governing-docum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settings" Target="settings.xml"/><Relationship Id="rId12" Type="http://schemas.openxmlformats.org/officeDocument/2006/relationships/hyperlink" Target="https://nam12.safelinks.protection.outlook.com/?url=http%3A%2F%2Fwww.sheffield.anglican.org%2F&amp;data=05%7C01%7C%7C95d7d0a3e7324136ca5008da6fd101b4%7C84df9e7fe9f640afb435aaaaaaaaaaaa%7C1%7C0%7C637945240709508939%7CUnknown%7CTWFpbGZsb3d8eyJWIjoiMC4wLjAwMDAiLCJQIjoiV2luMzIiLCJBTiI6Ik1haWwiLCJXVCI6Mn0%3D%7C3000%7C%7C%7C&amp;sdata=mQtC63IrsIuJdStWqLMSQf2iXfgkJ706xyjQm3r0jU0%3D&amp;reserved=0" TargetMode="External"/><Relationship Id="rId17" Type="http://schemas.openxmlformats.org/officeDocument/2006/relationships/hyperlink" Target="https://www.gov.uk/setting-up-charity/charitable-purpose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setting-up-charity/register-your-charity" TargetMode="External"/><Relationship Id="rId20" Type="http://schemas.openxmlformats.org/officeDocument/2006/relationships/hyperlink" Target="https://www.gov.uk/charity-recognition-hmr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charity-recognition-hmrc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ov.uk/who-can-run-charity-finances" TargetMode="External"/><Relationship Id="rId23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yperlink" Target="https://www.achurchnearyou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2.safelinks.protection.outlook.com/?url=https%3A%2F%2Fwww.facebook.com%2Fdioceseofsheffield&amp;data=05%7C01%7C%7C95d7d0a3e7324136ca5008da6fd101b4%7C84df9e7fe9f640afb435aaaaaaaaaaaa%7C1%7C0%7C637945240709508939%7CUnknown%7CTWFpbGZsb3d8eyJWIjoiMC4wLjAwMDAiLCJQIjoiV2luMzIiLCJBTiI6Ik1haWwiLCJXVCI6Mn0%3D%7C3000%7C%7C%7C&amp;sdata=jdI3mniLVKdOOgxNuigaQ3Tc%2B9tSzatxncSQrGzlqVM%3D&amp;reserved=0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cd2a77-7add-4a0d-9f86-55801e5448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3925F640E5B4F8526CBA26BA84F49" ma:contentTypeVersion="14" ma:contentTypeDescription="Create a new document." ma:contentTypeScope="" ma:versionID="347e018450c0d02a08d82304f5acb56f">
  <xsd:schema xmlns:xsd="http://www.w3.org/2001/XMLSchema" xmlns:xs="http://www.w3.org/2001/XMLSchema" xmlns:p="http://schemas.microsoft.com/office/2006/metadata/properties" xmlns:ns3="01cd2a77-7add-4a0d-9f86-55801e5448aa" xmlns:ns4="d251dc46-c732-499b-97bd-2d3d049bf890" targetNamespace="http://schemas.microsoft.com/office/2006/metadata/properties" ma:root="true" ma:fieldsID="5b5d9e229168549132b69ea85d8a6ffc" ns3:_="" ns4:_="">
    <xsd:import namespace="01cd2a77-7add-4a0d-9f86-55801e5448aa"/>
    <xsd:import namespace="d251dc46-c732-499b-97bd-2d3d049bf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d2a77-7add-4a0d-9f86-55801e544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1dc46-c732-499b-97bd-2d3d049bf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4F88-C185-47D4-A66C-A25536E1E300}">
  <ds:schemaRefs>
    <ds:schemaRef ds:uri="http://purl.org/dc/elements/1.1/"/>
    <ds:schemaRef ds:uri="http://schemas.microsoft.com/office/2006/metadata/properties"/>
    <ds:schemaRef ds:uri="d251dc46-c732-499b-97bd-2d3d049bf890"/>
    <ds:schemaRef ds:uri="01cd2a77-7add-4a0d-9f86-55801e5448a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BAADAB-DD37-44BE-BA4A-38A09F441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2A951-1B7A-451B-8917-4AFD7A6D8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d2a77-7add-4a0d-9f86-55801e5448aa"/>
    <ds:schemaRef ds:uri="d251dc46-c732-499b-97bd-2d3d049bf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41141-01E4-4BCA-AB39-005545DD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Daye</dc:creator>
  <cp:lastModifiedBy>Janet Daye</cp:lastModifiedBy>
  <cp:revision>2</cp:revision>
  <cp:lastPrinted>2022-06-30T10:04:00Z</cp:lastPrinted>
  <dcterms:created xsi:type="dcterms:W3CDTF">2023-04-14T09:44:00Z</dcterms:created>
  <dcterms:modified xsi:type="dcterms:W3CDTF">2023-04-14T09:44:00Z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0x010100B6D3925F640E5B4F8526CBA26BA84F49</vt:lpwstr>
  </property>
  <property fmtid="{D5CDD505-2E9C-101B-9397-08002B2CF9AE}" pid="3" name="GrammarlyDocumentId">
    <vt:lpwstr>9d9d1cba5ab80e06cfa5d347567344abf59ce873021e48a1290cb86d4d15011e</vt:lpwstr>
  </property>
</Properties>
</file>